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CCA4" w14:textId="2E86B58F" w:rsidR="009E5619" w:rsidRPr="003D4D3E" w:rsidRDefault="00EE1177" w:rsidP="005F50B2">
      <w:pPr>
        <w:pStyle w:val="Heading1"/>
        <w:rPr>
          <w:color w:val="7030A0"/>
        </w:rPr>
      </w:pPr>
      <w:bookmarkStart w:id="0" w:name="_Toc134105993"/>
      <w:r w:rsidRPr="003D4D3E">
        <w:rPr>
          <w:color w:val="7030A0"/>
        </w:rPr>
        <w:softHyphen/>
      </w:r>
      <w:bookmarkStart w:id="1" w:name="_Hlk98336846"/>
      <w:r w:rsidR="006A45DE" w:rsidRPr="003D4D3E">
        <w:rPr>
          <w:color w:val="7030A0"/>
        </w:rPr>
        <w:t>HEALTH AND SAFETY POLICY GUIDANCE</w:t>
      </w:r>
      <w:bookmarkEnd w:id="0"/>
      <w:bookmarkEnd w:id="1"/>
    </w:p>
    <w:p w14:paraId="58CE38F2" w14:textId="0E114A36" w:rsidR="00B36C97" w:rsidRPr="005F50B2" w:rsidRDefault="00B36C97" w:rsidP="005F50B2">
      <w:pPr>
        <w:pStyle w:val="Heading2"/>
      </w:pPr>
    </w:p>
    <w:p w14:paraId="5989D49C" w14:textId="7E155550" w:rsidR="006A45DE" w:rsidRPr="006A45DE" w:rsidRDefault="006A45DE" w:rsidP="006A45DE">
      <w:r w:rsidRPr="0F840998">
        <w:rPr>
          <w:b/>
          <w:bCs/>
        </w:rPr>
        <w:t>Version:</w:t>
      </w:r>
      <w:r>
        <w:tab/>
      </w:r>
      <w:r>
        <w:tab/>
        <w:t>V</w:t>
      </w:r>
      <w:r w:rsidR="00426829">
        <w:t>5</w:t>
      </w:r>
      <w:r w:rsidR="00DF53C5">
        <w:t>.</w:t>
      </w:r>
      <w:r w:rsidR="0079225D">
        <w:t>3</w:t>
      </w:r>
    </w:p>
    <w:p w14:paraId="17AE4B40" w14:textId="092B7378" w:rsidR="006A45DE" w:rsidRPr="006A45DE" w:rsidRDefault="006A45DE" w:rsidP="006A45DE">
      <w:r w:rsidRPr="0F840998">
        <w:rPr>
          <w:b/>
          <w:bCs/>
        </w:rPr>
        <w:t>Date of Approval:</w:t>
      </w:r>
      <w:r>
        <w:tab/>
      </w:r>
      <w:r w:rsidR="00902638">
        <w:t>19/05/202</w:t>
      </w:r>
      <w:r w:rsidR="00400542">
        <w:t>3</w:t>
      </w:r>
    </w:p>
    <w:p w14:paraId="1489A347" w14:textId="77777777" w:rsidR="006A45DE" w:rsidRPr="006A45DE" w:rsidRDefault="006A45DE" w:rsidP="006A45DE">
      <w:r w:rsidRPr="006A45DE">
        <w:rPr>
          <w:b/>
        </w:rPr>
        <w:t>Approved by:</w:t>
      </w:r>
      <w:r w:rsidRPr="006A45DE">
        <w:rPr>
          <w:b/>
        </w:rPr>
        <w:tab/>
      </w:r>
      <w:r w:rsidRPr="006A45DE">
        <w:tab/>
        <w:t>Richard Spear</w:t>
      </w:r>
    </w:p>
    <w:p w14:paraId="7F49AA23" w14:textId="77777777" w:rsidR="006A45DE" w:rsidRPr="006A45DE" w:rsidRDefault="006A45DE" w:rsidP="006A45DE">
      <w:pPr>
        <w:rPr>
          <w:b/>
        </w:rPr>
      </w:pPr>
    </w:p>
    <w:p w14:paraId="48110EA1" w14:textId="19A04647" w:rsidR="006A45DE" w:rsidRPr="006A45DE" w:rsidRDefault="006A45DE" w:rsidP="006A45DE">
      <w:r w:rsidRPr="0F840998">
        <w:rPr>
          <w:b/>
          <w:bCs/>
        </w:rPr>
        <w:t>Effective Date:</w:t>
      </w:r>
      <w:r>
        <w:tab/>
      </w:r>
      <w:r w:rsidR="0F840998">
        <w:t>19/05/202</w:t>
      </w:r>
      <w:r w:rsidR="00400542">
        <w:t>3</w:t>
      </w:r>
    </w:p>
    <w:p w14:paraId="516B1187" w14:textId="1A8445C0" w:rsidR="006A45DE" w:rsidRPr="006A45DE" w:rsidRDefault="006A45DE" w:rsidP="006A45DE">
      <w:r w:rsidRPr="0F840998">
        <w:rPr>
          <w:b/>
          <w:bCs/>
        </w:rPr>
        <w:t>Next Review Date</w:t>
      </w:r>
      <w:r>
        <w:t>:      19/05/202</w:t>
      </w:r>
      <w:r w:rsidR="00400542">
        <w:t>4</w:t>
      </w:r>
      <w:r>
        <w:tab/>
      </w:r>
    </w:p>
    <w:p w14:paraId="138C361F" w14:textId="77777777" w:rsidR="006A45DE" w:rsidRPr="006A45DE" w:rsidRDefault="006A45DE" w:rsidP="006A45DE">
      <w:pPr>
        <w:rPr>
          <w:b/>
        </w:rPr>
      </w:pPr>
    </w:p>
    <w:p w14:paraId="05050115" w14:textId="77777777" w:rsidR="006A45DE" w:rsidRPr="006A45DE" w:rsidRDefault="006A45DE" w:rsidP="006A45DE">
      <w:r w:rsidRPr="006A45DE">
        <w:rPr>
          <w:b/>
        </w:rPr>
        <w:t>Document Owner:</w:t>
      </w:r>
      <w:r w:rsidRPr="006A45DE">
        <w:tab/>
        <w:t>Louise Williams – Director of Operations</w:t>
      </w:r>
    </w:p>
    <w:p w14:paraId="2C07307D" w14:textId="77777777" w:rsidR="006A45DE" w:rsidRPr="006A45DE" w:rsidRDefault="006A45DE" w:rsidP="006A45DE">
      <w:r w:rsidRPr="006A45DE">
        <w:rPr>
          <w:b/>
        </w:rPr>
        <w:t>Document Manager:</w:t>
      </w:r>
      <w:r w:rsidRPr="006A45DE">
        <w:tab/>
        <w:t>Emma Page, Facilities Manager</w:t>
      </w:r>
    </w:p>
    <w:p w14:paraId="2ADBE52E" w14:textId="77777777" w:rsidR="006A45DE" w:rsidRPr="006A45DE" w:rsidRDefault="006A45DE" w:rsidP="006A45DE">
      <w:r w:rsidRPr="006A45DE">
        <w:rPr>
          <w:b/>
        </w:rPr>
        <w:t>Document Category:</w:t>
      </w:r>
      <w:r w:rsidRPr="006A45DE">
        <w:tab/>
        <w:t>Guidance Paper</w:t>
      </w:r>
    </w:p>
    <w:p w14:paraId="50F3F146" w14:textId="3BA5D27D" w:rsidR="006A45DE" w:rsidRDefault="006A45DE" w:rsidP="006A45DE">
      <w:r w:rsidRPr="006A45DE">
        <w:rPr>
          <w:b/>
        </w:rPr>
        <w:t>Level of Obligation:</w:t>
      </w:r>
      <w:r w:rsidRPr="006A45DE">
        <w:tab/>
        <w:t>Mandatory</w:t>
      </w:r>
    </w:p>
    <w:p w14:paraId="6388DE33" w14:textId="14C12DBC" w:rsidR="006A45DE" w:rsidRDefault="006A45DE" w:rsidP="006A45DE"/>
    <w:p w14:paraId="52044BA7" w14:textId="09D73504" w:rsidR="006A45DE" w:rsidRDefault="006A45DE" w:rsidP="006A45DE"/>
    <w:p w14:paraId="20198AC9" w14:textId="77777777" w:rsidR="006A45DE" w:rsidRPr="006A45DE" w:rsidRDefault="006A45DE" w:rsidP="006A45DE"/>
    <w:p w14:paraId="0A7F7D09" w14:textId="370C04F7" w:rsidR="00B36C97" w:rsidRPr="003D4D3E" w:rsidRDefault="006A45DE" w:rsidP="006A45DE">
      <w:pPr>
        <w:pStyle w:val="Heading1"/>
        <w:rPr>
          <w:color w:val="7030A0"/>
        </w:rPr>
      </w:pPr>
      <w:bookmarkStart w:id="2" w:name="_Toc134105994"/>
      <w:r w:rsidRPr="003D4D3E">
        <w:rPr>
          <w:color w:val="7030A0"/>
        </w:rPr>
        <w:t>FOR INTERNAL USE ONLY</w:t>
      </w:r>
      <w:bookmarkEnd w:id="2"/>
    </w:p>
    <w:p w14:paraId="632759A9" w14:textId="77A791BE" w:rsidR="006A45DE" w:rsidRDefault="006A45DE" w:rsidP="006A45DE"/>
    <w:p w14:paraId="728F0EB2" w14:textId="77777777" w:rsidR="006A45DE" w:rsidRPr="006A45DE" w:rsidRDefault="006A45DE" w:rsidP="006A45DE"/>
    <w:p w14:paraId="787F3F53" w14:textId="77777777" w:rsidR="006A45DE" w:rsidRPr="006A45DE" w:rsidRDefault="006A45DE" w:rsidP="006A45DE">
      <w:pPr>
        <w:rPr>
          <w:b/>
        </w:rPr>
      </w:pPr>
      <w:r w:rsidRPr="006A45DE">
        <w:rPr>
          <w:b/>
        </w:rPr>
        <w:t xml:space="preserve">Contact: </w:t>
      </w:r>
      <w:r w:rsidRPr="006A45DE">
        <w:t>Facilities Department</w:t>
      </w:r>
    </w:p>
    <w:p w14:paraId="44AD5BE6" w14:textId="77777777" w:rsidR="006A45DE" w:rsidRPr="006A45DE" w:rsidRDefault="006A45DE" w:rsidP="006A45DE"/>
    <w:p w14:paraId="49AB4D10" w14:textId="48CC5788" w:rsidR="006A45DE" w:rsidRDefault="003D4D3E" w:rsidP="006A45DE">
      <w:pPr>
        <w:rPr>
          <w:rStyle w:val="Hyperlink"/>
        </w:rPr>
      </w:pPr>
      <w:hyperlink r:id="rId11" w:history="1">
        <w:r w:rsidR="00165C70" w:rsidRPr="00DB5A82">
          <w:rPr>
            <w:rStyle w:val="Hyperlink"/>
          </w:rPr>
          <w:t>Facilities@ACTtraining.org.uk</w:t>
        </w:r>
      </w:hyperlink>
    </w:p>
    <w:p w14:paraId="56AEE5A0" w14:textId="0D24C480" w:rsidR="0084161F" w:rsidRDefault="0084161F" w:rsidP="006A45DE"/>
    <w:p w14:paraId="56930EEE" w14:textId="2A87905A" w:rsidR="0084161F" w:rsidRDefault="00311AB9" w:rsidP="0084161F">
      <w:pPr>
        <w:jc w:val="center"/>
      </w:pPr>
      <w:r>
        <w:object w:dxaOrig="3735" w:dyaOrig="7545" w14:anchorId="06779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3pt;height:568.45pt" o:ole="">
            <v:imagedata r:id="rId12" o:title=""/>
          </v:shape>
          <o:OLEObject Type="Embed" ProgID="Visio.Drawing.15" ShapeID="_x0000_i1025" DrawAspect="Content" ObjectID="_1771922228" r:id="rId13"/>
        </w:object>
      </w:r>
    </w:p>
    <w:p w14:paraId="080A9AF1" w14:textId="77777777" w:rsidR="006A45DE" w:rsidRPr="006A45DE" w:rsidRDefault="006A45DE" w:rsidP="006A45DE"/>
    <w:p w14:paraId="093D45CB" w14:textId="0EAB33F9" w:rsidR="006A45DE" w:rsidRDefault="006A45DE" w:rsidP="00B36C97"/>
    <w:p w14:paraId="58F585E9" w14:textId="5E1F2D29" w:rsidR="006A45DE" w:rsidRDefault="006A45DE" w:rsidP="00B36C97"/>
    <w:p w14:paraId="6D145ED9" w14:textId="4187ACAF" w:rsidR="006A45DE" w:rsidRDefault="006A45DE" w:rsidP="00B36C97"/>
    <w:p w14:paraId="0CF8872D" w14:textId="35667568" w:rsidR="006A45DE" w:rsidRDefault="006A45DE" w:rsidP="00B36C97"/>
    <w:p w14:paraId="36B2E921" w14:textId="08A6625F" w:rsidR="006A45DE" w:rsidRDefault="006A45DE" w:rsidP="00B36C97"/>
    <w:p w14:paraId="72187FA5" w14:textId="30E5D26E" w:rsidR="006A45DE" w:rsidRDefault="006A45DE" w:rsidP="00B36C97"/>
    <w:p w14:paraId="7BC6989B" w14:textId="0CD95990" w:rsidR="006A45DE" w:rsidRDefault="006A45DE" w:rsidP="00B36C97"/>
    <w:p w14:paraId="33127013" w14:textId="25825263" w:rsidR="004B361C" w:rsidRPr="003D4D3E" w:rsidRDefault="006A45DE" w:rsidP="00BE323E">
      <w:pPr>
        <w:pStyle w:val="Heading1"/>
        <w:rPr>
          <w:color w:val="7030A0"/>
        </w:rPr>
      </w:pPr>
      <w:bookmarkStart w:id="3" w:name="_Toc134105995"/>
      <w:r w:rsidRPr="003D4D3E">
        <w:rPr>
          <w:color w:val="7030A0"/>
        </w:rPr>
        <w:lastRenderedPageBreak/>
        <w:t>CONTENTS</w:t>
      </w:r>
      <w:bookmarkStart w:id="4" w:name="_Toc380526319"/>
      <w:bookmarkStart w:id="5" w:name="_Toc211964265"/>
      <w:bookmarkStart w:id="6" w:name="_Toc248811108"/>
      <w:bookmarkEnd w:id="3"/>
    </w:p>
    <w:bookmarkEnd w:id="4"/>
    <w:bookmarkEnd w:id="5"/>
    <w:bookmarkEnd w:id="6"/>
    <w:p w14:paraId="175FD110" w14:textId="5A3F4D80" w:rsidR="00747047" w:rsidRPr="00426B9B" w:rsidRDefault="004B361C">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r w:rsidRPr="00426B9B">
        <w:rPr>
          <w:rFonts w:cstheme="minorHAnsi"/>
          <w:color w:val="auto"/>
        </w:rPr>
        <w:fldChar w:fldCharType="begin"/>
      </w:r>
      <w:r w:rsidRPr="00426B9B">
        <w:rPr>
          <w:rFonts w:cstheme="minorHAnsi"/>
          <w:color w:val="auto"/>
        </w:rPr>
        <w:instrText xml:space="preserve"> TOC \o "1-3" \h \z \u </w:instrText>
      </w:r>
      <w:r w:rsidRPr="00426B9B">
        <w:rPr>
          <w:rFonts w:cstheme="minorHAnsi"/>
          <w:color w:val="auto"/>
        </w:rPr>
        <w:fldChar w:fldCharType="separate"/>
      </w:r>
      <w:hyperlink w:anchor="_Toc134105993" w:history="1">
        <w:r w:rsidR="00747047" w:rsidRPr="00426B9B">
          <w:rPr>
            <w:rStyle w:val="Hyperlink"/>
            <w:noProof/>
            <w:color w:val="auto"/>
          </w:rPr>
          <w:t>HEALTH AND SAFETY POLICY GUIDANCE</w:t>
        </w:r>
        <w:r w:rsidR="00747047" w:rsidRPr="00426B9B">
          <w:rPr>
            <w:noProof/>
            <w:webHidden/>
            <w:color w:val="auto"/>
          </w:rPr>
          <w:tab/>
        </w:r>
      </w:hyperlink>
    </w:p>
    <w:p w14:paraId="51E40098" w14:textId="498D0CA7"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5994" w:history="1">
        <w:r w:rsidR="00747047" w:rsidRPr="00426B9B">
          <w:rPr>
            <w:rStyle w:val="Hyperlink"/>
            <w:noProof/>
            <w:color w:val="auto"/>
          </w:rPr>
          <w:t>FOR INTERNAL USE ONLY</w:t>
        </w:r>
        <w:r w:rsidR="00747047" w:rsidRPr="00426B9B">
          <w:rPr>
            <w:noProof/>
            <w:webHidden/>
            <w:color w:val="auto"/>
          </w:rPr>
          <w:tab/>
        </w:r>
      </w:hyperlink>
    </w:p>
    <w:p w14:paraId="32F7A062" w14:textId="432B44C0"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5995" w:history="1">
        <w:r w:rsidR="00747047" w:rsidRPr="00426B9B">
          <w:rPr>
            <w:rStyle w:val="Hyperlink"/>
            <w:noProof/>
            <w:color w:val="auto"/>
          </w:rPr>
          <w:t>CONTENTS</w:t>
        </w:r>
        <w:r w:rsidR="00747047" w:rsidRPr="00426B9B">
          <w:rPr>
            <w:noProof/>
            <w:webHidden/>
            <w:color w:val="auto"/>
          </w:rPr>
          <w:tab/>
        </w:r>
      </w:hyperlink>
    </w:p>
    <w:p w14:paraId="60D0AF49" w14:textId="6DF94AAC"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5996" w:history="1">
        <w:r w:rsidR="00747047" w:rsidRPr="00426B9B">
          <w:rPr>
            <w:rStyle w:val="Hyperlink"/>
            <w:noProof/>
            <w:color w:val="auto"/>
          </w:rPr>
          <w:t>Introduction</w:t>
        </w:r>
        <w:r w:rsidR="00747047" w:rsidRPr="00426B9B">
          <w:rPr>
            <w:noProof/>
            <w:webHidden/>
            <w:color w:val="auto"/>
          </w:rPr>
          <w:tab/>
        </w:r>
      </w:hyperlink>
    </w:p>
    <w:p w14:paraId="40E15BA3" w14:textId="0FB288EC"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5997" w:history="1">
        <w:r w:rsidR="00747047" w:rsidRPr="00426B9B">
          <w:rPr>
            <w:rStyle w:val="Hyperlink"/>
            <w:noProof/>
            <w:color w:val="auto"/>
          </w:rPr>
          <w:t>1.1 Introduction to guidance paper documents</w:t>
        </w:r>
        <w:r w:rsidR="00747047" w:rsidRPr="00426B9B">
          <w:rPr>
            <w:noProof/>
            <w:webHidden/>
            <w:color w:val="auto"/>
          </w:rPr>
          <w:tab/>
        </w:r>
      </w:hyperlink>
    </w:p>
    <w:p w14:paraId="20854712" w14:textId="4F3B7085"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5998" w:history="1">
        <w:r w:rsidR="00747047" w:rsidRPr="00426B9B">
          <w:rPr>
            <w:rStyle w:val="Hyperlink"/>
            <w:noProof/>
            <w:color w:val="auto"/>
          </w:rPr>
          <w:t>HS01 – General Safety</w:t>
        </w:r>
        <w:r w:rsidR="00747047" w:rsidRPr="00426B9B">
          <w:rPr>
            <w:noProof/>
            <w:webHidden/>
            <w:color w:val="auto"/>
          </w:rPr>
          <w:tab/>
        </w:r>
      </w:hyperlink>
    </w:p>
    <w:p w14:paraId="340442A0" w14:textId="36586D4B"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5999" w:history="1">
        <w:r w:rsidR="00747047" w:rsidRPr="00426B9B">
          <w:rPr>
            <w:rStyle w:val="Hyperlink"/>
            <w:noProof/>
            <w:color w:val="auto"/>
          </w:rPr>
          <w:t>2.1 Office Safety</w:t>
        </w:r>
        <w:r w:rsidR="00747047" w:rsidRPr="00426B9B">
          <w:rPr>
            <w:noProof/>
            <w:webHidden/>
            <w:color w:val="auto"/>
          </w:rPr>
          <w:tab/>
        </w:r>
      </w:hyperlink>
    </w:p>
    <w:p w14:paraId="227CB9BC" w14:textId="79659AF4"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00" w:history="1">
        <w:r w:rsidR="00747047" w:rsidRPr="00426B9B">
          <w:rPr>
            <w:rStyle w:val="Hyperlink"/>
            <w:noProof/>
            <w:color w:val="auto"/>
          </w:rPr>
          <w:t>2.2 Fire and Emergency Procedures</w:t>
        </w:r>
        <w:r w:rsidR="00747047" w:rsidRPr="00426B9B">
          <w:rPr>
            <w:noProof/>
            <w:webHidden/>
            <w:color w:val="auto"/>
          </w:rPr>
          <w:tab/>
        </w:r>
      </w:hyperlink>
    </w:p>
    <w:p w14:paraId="25EE3152" w14:textId="49F67222"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6001" w:history="1">
        <w:r w:rsidR="00747047" w:rsidRPr="00426B9B">
          <w:rPr>
            <w:rStyle w:val="Hyperlink"/>
            <w:noProof/>
            <w:color w:val="auto"/>
          </w:rPr>
          <w:t>HS02 Hazardous Substances (COSHH) and Legionella</w:t>
        </w:r>
        <w:r w:rsidR="00747047" w:rsidRPr="00426B9B">
          <w:rPr>
            <w:noProof/>
            <w:webHidden/>
            <w:color w:val="auto"/>
          </w:rPr>
          <w:tab/>
        </w:r>
      </w:hyperlink>
    </w:p>
    <w:p w14:paraId="3DE6F054" w14:textId="0E8566FC"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02" w:history="1">
        <w:r w:rsidR="00747047" w:rsidRPr="00426B9B">
          <w:rPr>
            <w:rStyle w:val="Hyperlink"/>
            <w:noProof/>
            <w:color w:val="auto"/>
          </w:rPr>
          <w:t>3.1 Control of Substances Hazardous to Health (COSHH)</w:t>
        </w:r>
        <w:r w:rsidR="00747047" w:rsidRPr="00426B9B">
          <w:rPr>
            <w:noProof/>
            <w:webHidden/>
            <w:color w:val="auto"/>
          </w:rPr>
          <w:tab/>
        </w:r>
      </w:hyperlink>
    </w:p>
    <w:p w14:paraId="5F9EA2AD" w14:textId="2ECC82DA"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03" w:history="1">
        <w:r w:rsidR="00747047" w:rsidRPr="00426B9B">
          <w:rPr>
            <w:rStyle w:val="Hyperlink"/>
            <w:noProof/>
            <w:color w:val="auto"/>
          </w:rPr>
          <w:t>Facilities Department</w:t>
        </w:r>
        <w:r w:rsidR="00747047" w:rsidRPr="00426B9B">
          <w:rPr>
            <w:noProof/>
            <w:webHidden/>
            <w:color w:val="auto"/>
          </w:rPr>
          <w:tab/>
        </w:r>
      </w:hyperlink>
    </w:p>
    <w:p w14:paraId="63D3B0B8" w14:textId="76C4AC99"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04" w:history="1">
        <w:r w:rsidR="00747047" w:rsidRPr="00426B9B">
          <w:rPr>
            <w:rStyle w:val="Hyperlink"/>
            <w:noProof/>
            <w:color w:val="auto"/>
          </w:rPr>
          <w:t>Contractors and Suppliers</w:t>
        </w:r>
        <w:r w:rsidR="00747047" w:rsidRPr="00426B9B">
          <w:rPr>
            <w:noProof/>
            <w:webHidden/>
            <w:color w:val="auto"/>
          </w:rPr>
          <w:tab/>
        </w:r>
      </w:hyperlink>
    </w:p>
    <w:p w14:paraId="4B2F75EF" w14:textId="0A706B41"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05" w:history="1">
        <w:r w:rsidR="00747047" w:rsidRPr="00426B9B">
          <w:rPr>
            <w:rStyle w:val="Hyperlink"/>
            <w:noProof/>
            <w:color w:val="auto"/>
          </w:rPr>
          <w:t>Regional Managers</w:t>
        </w:r>
        <w:r w:rsidR="00747047" w:rsidRPr="00426B9B">
          <w:rPr>
            <w:noProof/>
            <w:webHidden/>
            <w:color w:val="auto"/>
          </w:rPr>
          <w:tab/>
        </w:r>
      </w:hyperlink>
    </w:p>
    <w:p w14:paraId="76CC2BA9" w14:textId="15CF4F7E"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06" w:history="1">
        <w:r w:rsidR="00747047" w:rsidRPr="00426B9B">
          <w:rPr>
            <w:rStyle w:val="Hyperlink"/>
            <w:noProof/>
            <w:color w:val="auto"/>
          </w:rPr>
          <w:t>Employees</w:t>
        </w:r>
        <w:r w:rsidR="00747047" w:rsidRPr="00426B9B">
          <w:rPr>
            <w:noProof/>
            <w:webHidden/>
            <w:color w:val="auto"/>
          </w:rPr>
          <w:tab/>
        </w:r>
      </w:hyperlink>
    </w:p>
    <w:p w14:paraId="11B3EA6F" w14:textId="5089E70C"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07" w:history="1">
        <w:r w:rsidR="00747047" w:rsidRPr="00426B9B">
          <w:rPr>
            <w:rStyle w:val="Hyperlink"/>
            <w:noProof/>
            <w:color w:val="auto"/>
          </w:rPr>
          <w:t>Record Keeping</w:t>
        </w:r>
        <w:r w:rsidR="00747047" w:rsidRPr="00426B9B">
          <w:rPr>
            <w:noProof/>
            <w:webHidden/>
            <w:color w:val="auto"/>
          </w:rPr>
          <w:tab/>
        </w:r>
      </w:hyperlink>
    </w:p>
    <w:p w14:paraId="3E355780" w14:textId="55718941"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08" w:history="1">
        <w:r w:rsidR="00747047" w:rsidRPr="00426B9B">
          <w:rPr>
            <w:rStyle w:val="Hyperlink"/>
            <w:noProof/>
            <w:color w:val="auto"/>
          </w:rPr>
          <w:t>3.2 Legionella</w:t>
        </w:r>
        <w:r w:rsidR="00747047" w:rsidRPr="00426B9B">
          <w:rPr>
            <w:noProof/>
            <w:webHidden/>
            <w:color w:val="auto"/>
          </w:rPr>
          <w:tab/>
        </w:r>
      </w:hyperlink>
    </w:p>
    <w:p w14:paraId="1F6AA5AA" w14:textId="7FAB70E7"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09" w:history="1">
        <w:r w:rsidR="00747047" w:rsidRPr="00426B9B">
          <w:rPr>
            <w:rStyle w:val="Hyperlink"/>
            <w:noProof/>
            <w:color w:val="auto"/>
          </w:rPr>
          <w:t>Risk Assessments and Management Arrangements</w:t>
        </w:r>
        <w:r w:rsidR="00747047" w:rsidRPr="00426B9B">
          <w:rPr>
            <w:noProof/>
            <w:webHidden/>
            <w:color w:val="auto"/>
          </w:rPr>
          <w:tab/>
        </w:r>
      </w:hyperlink>
    </w:p>
    <w:p w14:paraId="59622E44" w14:textId="6F175C81"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10" w:history="1">
        <w:r w:rsidR="00747047" w:rsidRPr="00426B9B">
          <w:rPr>
            <w:rStyle w:val="Hyperlink"/>
            <w:noProof/>
            <w:color w:val="auto"/>
          </w:rPr>
          <w:t>Routine testing and maintenance</w:t>
        </w:r>
        <w:r w:rsidR="00747047" w:rsidRPr="00426B9B">
          <w:rPr>
            <w:noProof/>
            <w:webHidden/>
            <w:color w:val="auto"/>
          </w:rPr>
          <w:tab/>
        </w:r>
      </w:hyperlink>
    </w:p>
    <w:p w14:paraId="2695D9CB" w14:textId="6E44B42D"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11" w:history="1">
        <w:r w:rsidR="00747047" w:rsidRPr="00426B9B">
          <w:rPr>
            <w:rStyle w:val="Hyperlink"/>
            <w:noProof/>
            <w:color w:val="auto"/>
          </w:rPr>
          <w:t>Responsibilities</w:t>
        </w:r>
        <w:r w:rsidR="00747047" w:rsidRPr="00426B9B">
          <w:rPr>
            <w:noProof/>
            <w:webHidden/>
            <w:color w:val="auto"/>
          </w:rPr>
          <w:tab/>
        </w:r>
      </w:hyperlink>
    </w:p>
    <w:p w14:paraId="5DD11A95" w14:textId="5CC1112A"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12" w:history="1">
        <w:r w:rsidR="00747047" w:rsidRPr="00426B9B">
          <w:rPr>
            <w:rStyle w:val="Hyperlink"/>
            <w:noProof/>
            <w:color w:val="auto"/>
          </w:rPr>
          <w:t>Records and Reporting</w:t>
        </w:r>
        <w:r w:rsidR="00747047" w:rsidRPr="00426B9B">
          <w:rPr>
            <w:noProof/>
            <w:webHidden/>
            <w:color w:val="auto"/>
          </w:rPr>
          <w:tab/>
        </w:r>
      </w:hyperlink>
    </w:p>
    <w:p w14:paraId="39F5BE2A" w14:textId="75BC6AF8"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6013" w:history="1">
        <w:r w:rsidR="00747047" w:rsidRPr="00426B9B">
          <w:rPr>
            <w:rStyle w:val="Hyperlink"/>
            <w:noProof/>
            <w:color w:val="auto"/>
          </w:rPr>
          <w:t>HS03 Asbestos at Work</w:t>
        </w:r>
        <w:r w:rsidR="00747047" w:rsidRPr="00426B9B">
          <w:rPr>
            <w:noProof/>
            <w:webHidden/>
            <w:color w:val="auto"/>
          </w:rPr>
          <w:tab/>
        </w:r>
      </w:hyperlink>
    </w:p>
    <w:p w14:paraId="238D2AA6" w14:textId="5860AFD1"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14" w:history="1">
        <w:r w:rsidR="00747047" w:rsidRPr="00426B9B">
          <w:rPr>
            <w:rStyle w:val="Hyperlink"/>
            <w:noProof/>
            <w:color w:val="auto"/>
          </w:rPr>
          <w:t>4.1 Control of Asbestos</w:t>
        </w:r>
        <w:r w:rsidR="00747047" w:rsidRPr="00426B9B">
          <w:rPr>
            <w:noProof/>
            <w:webHidden/>
            <w:color w:val="auto"/>
          </w:rPr>
          <w:tab/>
        </w:r>
      </w:hyperlink>
    </w:p>
    <w:p w14:paraId="79A9F087" w14:textId="1045CB5B"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6015" w:history="1">
        <w:r w:rsidR="00747047" w:rsidRPr="00426B9B">
          <w:rPr>
            <w:rStyle w:val="Hyperlink"/>
            <w:noProof/>
            <w:color w:val="auto"/>
          </w:rPr>
          <w:t>HS04 First Aid and Accidents</w:t>
        </w:r>
        <w:r w:rsidR="00747047" w:rsidRPr="00426B9B">
          <w:rPr>
            <w:noProof/>
            <w:webHidden/>
            <w:color w:val="auto"/>
          </w:rPr>
          <w:tab/>
        </w:r>
      </w:hyperlink>
    </w:p>
    <w:p w14:paraId="077D5D2A" w14:textId="60972126"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16" w:history="1">
        <w:r w:rsidR="00747047" w:rsidRPr="00426B9B">
          <w:rPr>
            <w:rStyle w:val="Hyperlink"/>
            <w:noProof/>
            <w:color w:val="auto"/>
          </w:rPr>
          <w:t>5.1 First Aid</w:t>
        </w:r>
        <w:r w:rsidR="00747047" w:rsidRPr="00426B9B">
          <w:rPr>
            <w:noProof/>
            <w:webHidden/>
            <w:color w:val="auto"/>
          </w:rPr>
          <w:tab/>
        </w:r>
      </w:hyperlink>
    </w:p>
    <w:p w14:paraId="6F6BB9F2" w14:textId="20DF8666"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17" w:history="1">
        <w:r w:rsidR="00747047" w:rsidRPr="00426B9B">
          <w:rPr>
            <w:rStyle w:val="Hyperlink"/>
            <w:noProof/>
            <w:color w:val="auto"/>
          </w:rPr>
          <w:t>First Aider Coverage</w:t>
        </w:r>
        <w:r w:rsidR="00747047" w:rsidRPr="00426B9B">
          <w:rPr>
            <w:noProof/>
            <w:webHidden/>
            <w:color w:val="auto"/>
          </w:rPr>
          <w:tab/>
        </w:r>
      </w:hyperlink>
    </w:p>
    <w:p w14:paraId="12C960C5" w14:textId="3A33B77E"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18" w:history="1">
        <w:r w:rsidR="00747047" w:rsidRPr="00426B9B">
          <w:rPr>
            <w:rStyle w:val="Hyperlink"/>
            <w:noProof/>
            <w:color w:val="auto"/>
          </w:rPr>
          <w:t>Supplies &amp; Training</w:t>
        </w:r>
        <w:r w:rsidR="00747047" w:rsidRPr="00426B9B">
          <w:rPr>
            <w:noProof/>
            <w:webHidden/>
            <w:color w:val="auto"/>
          </w:rPr>
          <w:tab/>
        </w:r>
      </w:hyperlink>
    </w:p>
    <w:p w14:paraId="52920FC0" w14:textId="6D133EB4"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19" w:history="1">
        <w:r w:rsidR="00747047" w:rsidRPr="00426B9B">
          <w:rPr>
            <w:rStyle w:val="Hyperlink"/>
            <w:noProof/>
            <w:color w:val="auto"/>
          </w:rPr>
          <w:t>5.2 Accident, Near Miss and Incident Reporting</w:t>
        </w:r>
        <w:r w:rsidR="00747047" w:rsidRPr="00426B9B">
          <w:rPr>
            <w:noProof/>
            <w:webHidden/>
            <w:color w:val="auto"/>
          </w:rPr>
          <w:tab/>
        </w:r>
      </w:hyperlink>
    </w:p>
    <w:p w14:paraId="48731CB4" w14:textId="165968BE"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6020" w:history="1">
        <w:r w:rsidR="00747047" w:rsidRPr="00426B9B">
          <w:rPr>
            <w:rStyle w:val="Hyperlink"/>
            <w:noProof/>
            <w:color w:val="auto"/>
          </w:rPr>
          <w:t>HS05 Risk Assessments</w:t>
        </w:r>
        <w:r w:rsidR="00747047" w:rsidRPr="00426B9B">
          <w:rPr>
            <w:noProof/>
            <w:webHidden/>
            <w:color w:val="auto"/>
          </w:rPr>
          <w:tab/>
        </w:r>
      </w:hyperlink>
    </w:p>
    <w:p w14:paraId="03210B13" w14:textId="7F14037B"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21" w:history="1">
        <w:r w:rsidR="00747047" w:rsidRPr="00426B9B">
          <w:rPr>
            <w:rStyle w:val="Hyperlink"/>
            <w:noProof/>
            <w:color w:val="auto"/>
          </w:rPr>
          <w:t>6.1 Risk Assessments</w:t>
        </w:r>
        <w:r w:rsidR="00747047" w:rsidRPr="00426B9B">
          <w:rPr>
            <w:noProof/>
            <w:webHidden/>
            <w:color w:val="auto"/>
          </w:rPr>
          <w:tab/>
        </w:r>
      </w:hyperlink>
    </w:p>
    <w:p w14:paraId="25B277AD" w14:textId="3DD68A4F"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22" w:history="1">
        <w:r w:rsidR="00747047" w:rsidRPr="00426B9B">
          <w:rPr>
            <w:rStyle w:val="Hyperlink"/>
            <w:noProof/>
            <w:color w:val="auto"/>
          </w:rPr>
          <w:t>Review</w:t>
        </w:r>
        <w:r w:rsidR="00747047" w:rsidRPr="00426B9B">
          <w:rPr>
            <w:noProof/>
            <w:webHidden/>
            <w:color w:val="auto"/>
          </w:rPr>
          <w:tab/>
        </w:r>
      </w:hyperlink>
    </w:p>
    <w:p w14:paraId="4AA5DBED" w14:textId="6A84BFA7"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23" w:history="1">
        <w:r w:rsidR="00747047" w:rsidRPr="00426B9B">
          <w:rPr>
            <w:rStyle w:val="Hyperlink"/>
            <w:noProof/>
            <w:color w:val="auto"/>
          </w:rPr>
          <w:t>6.2 Method Statements</w:t>
        </w:r>
        <w:r w:rsidR="00747047" w:rsidRPr="00426B9B">
          <w:rPr>
            <w:noProof/>
            <w:webHidden/>
            <w:color w:val="auto"/>
          </w:rPr>
          <w:tab/>
        </w:r>
      </w:hyperlink>
    </w:p>
    <w:p w14:paraId="57F2E6CB" w14:textId="01B96A66"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24" w:history="1">
        <w:r w:rsidR="00747047" w:rsidRPr="00426B9B">
          <w:rPr>
            <w:rStyle w:val="Hyperlink"/>
            <w:noProof/>
            <w:color w:val="auto"/>
          </w:rPr>
          <w:t>6.3 Personal Protective Clothing and Safety Equipment (PPE)</w:t>
        </w:r>
        <w:r w:rsidR="00747047" w:rsidRPr="00426B9B">
          <w:rPr>
            <w:noProof/>
            <w:webHidden/>
            <w:color w:val="auto"/>
          </w:rPr>
          <w:tab/>
        </w:r>
      </w:hyperlink>
    </w:p>
    <w:p w14:paraId="1C8CCF77" w14:textId="413380C7"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25" w:history="1">
        <w:r w:rsidR="00747047" w:rsidRPr="00426B9B">
          <w:rPr>
            <w:rStyle w:val="Hyperlink"/>
            <w:noProof/>
            <w:color w:val="auto"/>
          </w:rPr>
          <w:t>6.4 Control of Noise at Work</w:t>
        </w:r>
        <w:r w:rsidR="00747047" w:rsidRPr="00426B9B">
          <w:rPr>
            <w:noProof/>
            <w:webHidden/>
            <w:color w:val="auto"/>
          </w:rPr>
          <w:tab/>
        </w:r>
      </w:hyperlink>
    </w:p>
    <w:p w14:paraId="60FFDA46" w14:textId="6FE03533"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26" w:history="1">
        <w:r w:rsidR="00747047" w:rsidRPr="00426B9B">
          <w:rPr>
            <w:rStyle w:val="Hyperlink"/>
            <w:noProof/>
            <w:color w:val="auto"/>
          </w:rPr>
          <w:t>The Noise at Work Regulations 2005</w:t>
        </w:r>
        <w:r w:rsidR="00747047" w:rsidRPr="00426B9B">
          <w:rPr>
            <w:noProof/>
            <w:webHidden/>
            <w:color w:val="auto"/>
          </w:rPr>
          <w:tab/>
        </w:r>
      </w:hyperlink>
    </w:p>
    <w:p w14:paraId="5265ABA9" w14:textId="0765CD62"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27" w:history="1">
        <w:r w:rsidR="00747047" w:rsidRPr="00426B9B">
          <w:rPr>
            <w:rStyle w:val="Hyperlink"/>
            <w:noProof/>
            <w:color w:val="auto"/>
          </w:rPr>
          <w:t>6.5 Electricity</w:t>
        </w:r>
        <w:r w:rsidR="00747047" w:rsidRPr="00426B9B">
          <w:rPr>
            <w:noProof/>
            <w:webHidden/>
            <w:color w:val="auto"/>
          </w:rPr>
          <w:tab/>
        </w:r>
      </w:hyperlink>
    </w:p>
    <w:p w14:paraId="21775261" w14:textId="5D255461"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28" w:history="1">
        <w:r w:rsidR="00747047" w:rsidRPr="00426B9B">
          <w:rPr>
            <w:rStyle w:val="Hyperlink"/>
            <w:noProof/>
            <w:color w:val="auto"/>
          </w:rPr>
          <w:t>6.6 Working at Height</w:t>
        </w:r>
        <w:r w:rsidR="00747047" w:rsidRPr="00426B9B">
          <w:rPr>
            <w:noProof/>
            <w:webHidden/>
            <w:color w:val="auto"/>
          </w:rPr>
          <w:tab/>
        </w:r>
      </w:hyperlink>
    </w:p>
    <w:p w14:paraId="79A020DC" w14:textId="7C22FE3A"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6029" w:history="1">
        <w:r w:rsidR="00747047" w:rsidRPr="00426B9B">
          <w:rPr>
            <w:rStyle w:val="Hyperlink"/>
            <w:noProof/>
            <w:color w:val="auto"/>
          </w:rPr>
          <w:t>HS06 Control of Contractors and Permit to Work</w:t>
        </w:r>
        <w:r w:rsidR="00747047" w:rsidRPr="00426B9B">
          <w:rPr>
            <w:noProof/>
            <w:webHidden/>
            <w:color w:val="auto"/>
          </w:rPr>
          <w:tab/>
        </w:r>
      </w:hyperlink>
    </w:p>
    <w:p w14:paraId="0F199F05" w14:textId="657FF3F9"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30" w:history="1">
        <w:r w:rsidR="00747047" w:rsidRPr="00426B9B">
          <w:rPr>
            <w:rStyle w:val="Hyperlink"/>
            <w:noProof/>
            <w:color w:val="auto"/>
          </w:rPr>
          <w:t>7.1 Control of Contractors</w:t>
        </w:r>
        <w:r w:rsidR="00747047" w:rsidRPr="00426B9B">
          <w:rPr>
            <w:noProof/>
            <w:webHidden/>
            <w:color w:val="auto"/>
          </w:rPr>
          <w:tab/>
        </w:r>
      </w:hyperlink>
    </w:p>
    <w:p w14:paraId="64F64979" w14:textId="78BF8FDD"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31" w:history="1">
        <w:r w:rsidR="00747047" w:rsidRPr="00426B9B">
          <w:rPr>
            <w:rStyle w:val="Hyperlink"/>
            <w:noProof/>
            <w:color w:val="auto"/>
          </w:rPr>
          <w:t>Contractor Selection</w:t>
        </w:r>
        <w:r w:rsidR="00747047" w:rsidRPr="00426B9B">
          <w:rPr>
            <w:noProof/>
            <w:webHidden/>
            <w:color w:val="auto"/>
          </w:rPr>
          <w:tab/>
        </w:r>
      </w:hyperlink>
    </w:p>
    <w:p w14:paraId="576D8BCF" w14:textId="67FF0D84"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32" w:history="1">
        <w:r w:rsidR="00747047" w:rsidRPr="00426B9B">
          <w:rPr>
            <w:rStyle w:val="Hyperlink"/>
            <w:noProof/>
            <w:color w:val="auto"/>
          </w:rPr>
          <w:t>Approval of Contractors</w:t>
        </w:r>
        <w:r w:rsidR="00747047" w:rsidRPr="00426B9B">
          <w:rPr>
            <w:noProof/>
            <w:webHidden/>
            <w:color w:val="auto"/>
          </w:rPr>
          <w:tab/>
        </w:r>
      </w:hyperlink>
    </w:p>
    <w:p w14:paraId="209970C6" w14:textId="3EB66116"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33" w:history="1">
        <w:r w:rsidR="00747047" w:rsidRPr="00426B9B">
          <w:rPr>
            <w:rStyle w:val="Hyperlink"/>
            <w:noProof/>
            <w:color w:val="auto"/>
          </w:rPr>
          <w:t>Contractor Induction</w:t>
        </w:r>
        <w:r w:rsidR="00747047" w:rsidRPr="00426B9B">
          <w:rPr>
            <w:noProof/>
            <w:webHidden/>
            <w:color w:val="auto"/>
          </w:rPr>
          <w:tab/>
        </w:r>
      </w:hyperlink>
    </w:p>
    <w:p w14:paraId="398816F9" w14:textId="75B7648D"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34" w:history="1">
        <w:r w:rsidR="00747047" w:rsidRPr="00426B9B">
          <w:rPr>
            <w:rStyle w:val="Hyperlink"/>
            <w:noProof/>
            <w:color w:val="auto"/>
          </w:rPr>
          <w:t>Contractor Induction</w:t>
        </w:r>
        <w:r w:rsidR="00747047" w:rsidRPr="00426B9B">
          <w:rPr>
            <w:noProof/>
            <w:webHidden/>
            <w:color w:val="auto"/>
          </w:rPr>
          <w:tab/>
        </w:r>
      </w:hyperlink>
    </w:p>
    <w:p w14:paraId="34E62D64" w14:textId="17997414"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35" w:history="1">
        <w:r w:rsidR="00747047" w:rsidRPr="00426B9B">
          <w:rPr>
            <w:rStyle w:val="Hyperlink"/>
            <w:noProof/>
            <w:color w:val="auto"/>
          </w:rPr>
          <w:t>7.2 Permit to Work System</w:t>
        </w:r>
        <w:r w:rsidR="00747047" w:rsidRPr="00426B9B">
          <w:rPr>
            <w:noProof/>
            <w:webHidden/>
            <w:color w:val="auto"/>
          </w:rPr>
          <w:tab/>
        </w:r>
      </w:hyperlink>
    </w:p>
    <w:p w14:paraId="7D68347C" w14:textId="7506EAAB"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36" w:history="1">
        <w:r w:rsidR="00747047" w:rsidRPr="00426B9B">
          <w:rPr>
            <w:rStyle w:val="Hyperlink"/>
            <w:noProof/>
            <w:color w:val="auto"/>
          </w:rPr>
          <w:t>Requirements</w:t>
        </w:r>
        <w:r w:rsidR="00747047" w:rsidRPr="00426B9B">
          <w:rPr>
            <w:noProof/>
            <w:webHidden/>
            <w:color w:val="auto"/>
          </w:rPr>
          <w:tab/>
        </w:r>
      </w:hyperlink>
    </w:p>
    <w:p w14:paraId="21B26D1D" w14:textId="2565A64C"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37" w:history="1">
        <w:r w:rsidR="00747047" w:rsidRPr="00426B9B">
          <w:rPr>
            <w:rStyle w:val="Hyperlink"/>
            <w:noProof/>
            <w:color w:val="auto"/>
          </w:rPr>
          <w:t>Types of Work Permits</w:t>
        </w:r>
        <w:r w:rsidR="00747047" w:rsidRPr="00426B9B">
          <w:rPr>
            <w:noProof/>
            <w:webHidden/>
            <w:color w:val="auto"/>
          </w:rPr>
          <w:tab/>
        </w:r>
      </w:hyperlink>
    </w:p>
    <w:p w14:paraId="5510B2F2" w14:textId="47A974F8" w:rsidR="00747047" w:rsidRDefault="003D4D3E">
      <w:pPr>
        <w:pStyle w:val="TOC2"/>
        <w:tabs>
          <w:tab w:val="right" w:leader="dot" w:pos="9016"/>
        </w:tabs>
        <w:rPr>
          <w:noProof/>
          <w:color w:val="auto"/>
        </w:rPr>
      </w:pPr>
      <w:hyperlink w:anchor="_Toc134106038" w:history="1">
        <w:r w:rsidR="00747047" w:rsidRPr="00426B9B">
          <w:rPr>
            <w:rStyle w:val="Hyperlink"/>
            <w:noProof/>
            <w:color w:val="auto"/>
          </w:rPr>
          <w:t>7.3 Construction (Design and Management) Regulations 2015</w:t>
        </w:r>
        <w:r w:rsidR="00747047" w:rsidRPr="00426B9B">
          <w:rPr>
            <w:noProof/>
            <w:webHidden/>
            <w:color w:val="auto"/>
          </w:rPr>
          <w:tab/>
        </w:r>
      </w:hyperlink>
    </w:p>
    <w:p w14:paraId="680B80E2" w14:textId="77777777" w:rsidR="00C82A0F" w:rsidRPr="00C82A0F" w:rsidRDefault="00C82A0F" w:rsidP="00C82A0F"/>
    <w:p w14:paraId="7CADDDB4" w14:textId="4AF9333F"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6039" w:history="1">
        <w:r w:rsidR="00747047" w:rsidRPr="00426B9B">
          <w:rPr>
            <w:rStyle w:val="Hyperlink"/>
            <w:noProof/>
            <w:color w:val="auto"/>
          </w:rPr>
          <w:t>HS07 Manual Handling, Lifting and Work Equipment</w:t>
        </w:r>
        <w:r w:rsidR="00747047" w:rsidRPr="00426B9B">
          <w:rPr>
            <w:noProof/>
            <w:webHidden/>
            <w:color w:val="auto"/>
          </w:rPr>
          <w:tab/>
        </w:r>
      </w:hyperlink>
    </w:p>
    <w:p w14:paraId="351F42E5" w14:textId="552FD9F8"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40" w:history="1">
        <w:r w:rsidR="00747047" w:rsidRPr="00426B9B">
          <w:rPr>
            <w:rStyle w:val="Hyperlink"/>
            <w:noProof/>
            <w:color w:val="auto"/>
          </w:rPr>
          <w:t>8.1 Manual Handling</w:t>
        </w:r>
        <w:r w:rsidR="00747047" w:rsidRPr="00426B9B">
          <w:rPr>
            <w:noProof/>
            <w:webHidden/>
            <w:color w:val="auto"/>
          </w:rPr>
          <w:tab/>
        </w:r>
      </w:hyperlink>
    </w:p>
    <w:p w14:paraId="0B561274" w14:textId="27C9D005"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41" w:history="1">
        <w:r w:rsidR="00747047" w:rsidRPr="00426B9B">
          <w:rPr>
            <w:rStyle w:val="Hyperlink"/>
            <w:noProof/>
            <w:color w:val="auto"/>
          </w:rPr>
          <w:t>Elimination</w:t>
        </w:r>
        <w:r w:rsidR="00747047" w:rsidRPr="00426B9B">
          <w:rPr>
            <w:noProof/>
            <w:webHidden/>
            <w:color w:val="auto"/>
          </w:rPr>
          <w:tab/>
        </w:r>
      </w:hyperlink>
    </w:p>
    <w:p w14:paraId="000E95A8" w14:textId="043E09E4"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42" w:history="1">
        <w:r w:rsidR="00747047" w:rsidRPr="00426B9B">
          <w:rPr>
            <w:rStyle w:val="Hyperlink"/>
            <w:noProof/>
            <w:color w:val="auto"/>
          </w:rPr>
          <w:t>Reduction</w:t>
        </w:r>
        <w:r w:rsidR="00747047" w:rsidRPr="00426B9B">
          <w:rPr>
            <w:noProof/>
            <w:webHidden/>
            <w:color w:val="auto"/>
          </w:rPr>
          <w:tab/>
        </w:r>
      </w:hyperlink>
    </w:p>
    <w:p w14:paraId="4A8FF345" w14:textId="7B74E676"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43" w:history="1">
        <w:r w:rsidR="00747047" w:rsidRPr="00426B9B">
          <w:rPr>
            <w:rStyle w:val="Hyperlink"/>
            <w:noProof/>
            <w:color w:val="auto"/>
          </w:rPr>
          <w:t>Automation</w:t>
        </w:r>
        <w:r w:rsidR="00747047" w:rsidRPr="00426B9B">
          <w:rPr>
            <w:noProof/>
            <w:webHidden/>
            <w:color w:val="auto"/>
          </w:rPr>
          <w:tab/>
        </w:r>
      </w:hyperlink>
    </w:p>
    <w:p w14:paraId="0F74827A" w14:textId="4EBA4862"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44" w:history="1">
        <w:r w:rsidR="00747047" w:rsidRPr="00426B9B">
          <w:rPr>
            <w:rStyle w:val="Hyperlink"/>
            <w:noProof/>
            <w:color w:val="auto"/>
          </w:rPr>
          <w:t>Training</w:t>
        </w:r>
        <w:r w:rsidR="00747047" w:rsidRPr="00426B9B">
          <w:rPr>
            <w:noProof/>
            <w:webHidden/>
            <w:color w:val="auto"/>
          </w:rPr>
          <w:tab/>
        </w:r>
      </w:hyperlink>
    </w:p>
    <w:p w14:paraId="03BE2C5C" w14:textId="5B77B9D5"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45" w:history="1">
        <w:r w:rsidR="00747047" w:rsidRPr="00426B9B">
          <w:rPr>
            <w:rStyle w:val="Hyperlink"/>
            <w:noProof/>
            <w:color w:val="auto"/>
          </w:rPr>
          <w:t>8.2 lifting Equipment</w:t>
        </w:r>
        <w:r w:rsidR="00747047" w:rsidRPr="00426B9B">
          <w:rPr>
            <w:noProof/>
            <w:webHidden/>
            <w:color w:val="auto"/>
          </w:rPr>
          <w:tab/>
        </w:r>
      </w:hyperlink>
    </w:p>
    <w:p w14:paraId="31B87514" w14:textId="1B20FF3E"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46" w:history="1">
        <w:r w:rsidR="00747047" w:rsidRPr="00426B9B">
          <w:rPr>
            <w:rStyle w:val="Hyperlink"/>
            <w:noProof/>
            <w:color w:val="auto"/>
          </w:rPr>
          <w:t>8.3 Work Equipment</w:t>
        </w:r>
        <w:r w:rsidR="00747047" w:rsidRPr="00426B9B">
          <w:rPr>
            <w:noProof/>
            <w:webHidden/>
            <w:color w:val="auto"/>
          </w:rPr>
          <w:tab/>
        </w:r>
      </w:hyperlink>
    </w:p>
    <w:p w14:paraId="0C7047D3" w14:textId="5BEC9F59"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47" w:history="1">
        <w:r w:rsidR="00747047" w:rsidRPr="00426B9B">
          <w:rPr>
            <w:rStyle w:val="Hyperlink"/>
            <w:noProof/>
            <w:color w:val="auto"/>
          </w:rPr>
          <w:t>8.4 Vehicles</w:t>
        </w:r>
        <w:r w:rsidR="00747047" w:rsidRPr="00426B9B">
          <w:rPr>
            <w:noProof/>
            <w:webHidden/>
            <w:color w:val="auto"/>
          </w:rPr>
          <w:tab/>
        </w:r>
      </w:hyperlink>
    </w:p>
    <w:p w14:paraId="4A802F09" w14:textId="1FAA1185"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6048" w:history="1">
        <w:r w:rsidR="00747047" w:rsidRPr="00426B9B">
          <w:rPr>
            <w:rStyle w:val="Hyperlink"/>
            <w:noProof/>
            <w:color w:val="auto"/>
          </w:rPr>
          <w:t>HS08 Occupational Health</w:t>
        </w:r>
        <w:r w:rsidR="00747047" w:rsidRPr="00426B9B">
          <w:rPr>
            <w:noProof/>
            <w:webHidden/>
            <w:color w:val="auto"/>
          </w:rPr>
          <w:tab/>
        </w:r>
      </w:hyperlink>
    </w:p>
    <w:p w14:paraId="32994DC1" w14:textId="5A6EDC47"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49" w:history="1">
        <w:r w:rsidR="00747047" w:rsidRPr="00426B9B">
          <w:rPr>
            <w:rStyle w:val="Hyperlink"/>
            <w:noProof/>
            <w:color w:val="auto"/>
          </w:rPr>
          <w:t>9.1 Occupational Health</w:t>
        </w:r>
        <w:r w:rsidR="00747047" w:rsidRPr="00426B9B">
          <w:rPr>
            <w:noProof/>
            <w:webHidden/>
            <w:color w:val="auto"/>
          </w:rPr>
          <w:tab/>
        </w:r>
      </w:hyperlink>
    </w:p>
    <w:p w14:paraId="3E48A4A7" w14:textId="6A057C23"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50" w:history="1">
        <w:r w:rsidR="00747047" w:rsidRPr="00426B9B">
          <w:rPr>
            <w:rStyle w:val="Hyperlink"/>
            <w:noProof/>
            <w:color w:val="auto"/>
          </w:rPr>
          <w:t>9.2 DSE</w:t>
        </w:r>
        <w:r w:rsidR="00747047" w:rsidRPr="00426B9B">
          <w:rPr>
            <w:noProof/>
            <w:webHidden/>
            <w:color w:val="auto"/>
          </w:rPr>
          <w:tab/>
        </w:r>
      </w:hyperlink>
    </w:p>
    <w:p w14:paraId="03E175B6" w14:textId="6F783D94"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51" w:history="1">
        <w:r w:rsidR="00747047" w:rsidRPr="00426B9B">
          <w:rPr>
            <w:rStyle w:val="Hyperlink"/>
            <w:noProof/>
            <w:color w:val="auto"/>
          </w:rPr>
          <w:t>Eyecare</w:t>
        </w:r>
        <w:r w:rsidR="00747047" w:rsidRPr="00426B9B">
          <w:rPr>
            <w:noProof/>
            <w:webHidden/>
            <w:color w:val="auto"/>
          </w:rPr>
          <w:tab/>
        </w:r>
      </w:hyperlink>
    </w:p>
    <w:p w14:paraId="7B6D6ED3" w14:textId="1FE70E35"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52" w:history="1">
        <w:r w:rsidR="00747047" w:rsidRPr="00426B9B">
          <w:rPr>
            <w:rStyle w:val="Hyperlink"/>
            <w:noProof/>
            <w:color w:val="auto"/>
          </w:rPr>
          <w:t xml:space="preserve">9.3 Expectant </w:t>
        </w:r>
        <w:r w:rsidR="00305F94">
          <w:rPr>
            <w:rStyle w:val="Hyperlink"/>
            <w:noProof/>
            <w:color w:val="auto"/>
          </w:rPr>
          <w:t>Parent</w:t>
        </w:r>
        <w:r w:rsidR="00747047" w:rsidRPr="00426B9B">
          <w:rPr>
            <w:noProof/>
            <w:webHidden/>
            <w:color w:val="auto"/>
          </w:rPr>
          <w:tab/>
        </w:r>
      </w:hyperlink>
    </w:p>
    <w:p w14:paraId="30419F32" w14:textId="79F63DD8"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6053" w:history="1">
        <w:r w:rsidR="00747047" w:rsidRPr="00426B9B">
          <w:rPr>
            <w:rStyle w:val="Hyperlink"/>
            <w:noProof/>
            <w:color w:val="auto"/>
          </w:rPr>
          <w:t>HS09 Employee Wellbeing</w:t>
        </w:r>
        <w:r w:rsidR="00747047" w:rsidRPr="00426B9B">
          <w:rPr>
            <w:noProof/>
            <w:webHidden/>
            <w:color w:val="auto"/>
          </w:rPr>
          <w:tab/>
        </w:r>
      </w:hyperlink>
    </w:p>
    <w:p w14:paraId="60851575" w14:textId="76AF862B"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54" w:history="1">
        <w:r w:rsidR="00747047" w:rsidRPr="00426B9B">
          <w:rPr>
            <w:rStyle w:val="Hyperlink"/>
            <w:noProof/>
            <w:color w:val="auto"/>
          </w:rPr>
          <w:t>10.1 Stress at Work</w:t>
        </w:r>
        <w:r w:rsidR="00747047" w:rsidRPr="00426B9B">
          <w:rPr>
            <w:noProof/>
            <w:webHidden/>
            <w:color w:val="auto"/>
          </w:rPr>
          <w:tab/>
        </w:r>
      </w:hyperlink>
    </w:p>
    <w:p w14:paraId="6C95109A" w14:textId="46BB25D1"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55" w:history="1">
        <w:r w:rsidR="00747047" w:rsidRPr="00426B9B">
          <w:rPr>
            <w:rStyle w:val="Hyperlink"/>
            <w:noProof/>
            <w:color w:val="auto"/>
          </w:rPr>
          <w:t>10.2 Addiction</w:t>
        </w:r>
        <w:r w:rsidR="00747047" w:rsidRPr="00426B9B">
          <w:rPr>
            <w:noProof/>
            <w:webHidden/>
            <w:color w:val="auto"/>
          </w:rPr>
          <w:tab/>
        </w:r>
      </w:hyperlink>
    </w:p>
    <w:p w14:paraId="0A65DADE" w14:textId="14A6A90E" w:rsidR="00747047" w:rsidRPr="00426B9B" w:rsidRDefault="003D4D3E" w:rsidP="00747047">
      <w:pPr>
        <w:pStyle w:val="TOC2"/>
        <w:tabs>
          <w:tab w:val="right" w:leader="dot" w:pos="9016"/>
        </w:tabs>
        <w:rPr>
          <w:noProof/>
          <w:color w:val="auto"/>
        </w:rPr>
      </w:pPr>
      <w:hyperlink w:anchor="_Toc134106056" w:history="1">
        <w:r w:rsidR="00747047" w:rsidRPr="00426B9B">
          <w:rPr>
            <w:rStyle w:val="Hyperlink"/>
            <w:noProof/>
            <w:color w:val="auto"/>
          </w:rPr>
          <w:t>10.3 Domestic Abuse and Stalking</w:t>
        </w:r>
        <w:r w:rsidR="00747047" w:rsidRPr="00426B9B">
          <w:rPr>
            <w:noProof/>
            <w:webHidden/>
            <w:color w:val="auto"/>
          </w:rPr>
          <w:tab/>
        </w:r>
      </w:hyperlink>
    </w:p>
    <w:p w14:paraId="0342CB94" w14:textId="26A0714A" w:rsidR="00FD3263" w:rsidRPr="00426B9B" w:rsidRDefault="003D4D3E" w:rsidP="00B018C2">
      <w:pPr>
        <w:ind w:firstLine="720"/>
      </w:pPr>
      <w:hyperlink w:anchor="_10.4_Violence_at" w:history="1">
        <w:r w:rsidR="00FD3263" w:rsidRPr="00426B9B">
          <w:rPr>
            <w:rStyle w:val="Hyperlink"/>
            <w:color w:val="auto"/>
          </w:rPr>
          <w:t xml:space="preserve">10.4 </w:t>
        </w:r>
        <w:r w:rsidR="00B018C2" w:rsidRPr="00426B9B">
          <w:rPr>
            <w:rStyle w:val="Hyperlink"/>
            <w:color w:val="auto"/>
          </w:rPr>
          <w:t>Workplace Violence…………………………………………………………………………………………</w:t>
        </w:r>
        <w:r w:rsidR="006145B2" w:rsidRPr="00426B9B">
          <w:rPr>
            <w:rStyle w:val="Hyperlink"/>
            <w:color w:val="auto"/>
          </w:rPr>
          <w:t>….</w:t>
        </w:r>
      </w:hyperlink>
    </w:p>
    <w:p w14:paraId="0FA35BB1" w14:textId="56BFF288"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6057" w:history="1">
        <w:r w:rsidR="00747047" w:rsidRPr="00426B9B">
          <w:rPr>
            <w:rStyle w:val="Hyperlink"/>
            <w:noProof/>
            <w:color w:val="auto"/>
          </w:rPr>
          <w:t>HS10 Employee Consultation</w:t>
        </w:r>
        <w:r w:rsidR="00747047" w:rsidRPr="00426B9B">
          <w:rPr>
            <w:noProof/>
            <w:webHidden/>
            <w:color w:val="auto"/>
          </w:rPr>
          <w:tab/>
        </w:r>
      </w:hyperlink>
    </w:p>
    <w:p w14:paraId="09016015" w14:textId="1CC83E59"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58" w:history="1">
        <w:r w:rsidR="00747047" w:rsidRPr="00426B9B">
          <w:rPr>
            <w:rStyle w:val="Hyperlink"/>
            <w:noProof/>
            <w:color w:val="auto"/>
          </w:rPr>
          <w:t>11.1 Consultation of Employees on Health and Safety Matters</w:t>
        </w:r>
        <w:r w:rsidR="00747047" w:rsidRPr="00426B9B">
          <w:rPr>
            <w:noProof/>
            <w:webHidden/>
            <w:color w:val="auto"/>
          </w:rPr>
          <w:tab/>
        </w:r>
      </w:hyperlink>
    </w:p>
    <w:p w14:paraId="14CFC3BF" w14:textId="490CA83C"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6059" w:history="1">
        <w:r w:rsidR="00747047" w:rsidRPr="00426B9B">
          <w:rPr>
            <w:rStyle w:val="Hyperlink"/>
            <w:noProof/>
            <w:color w:val="auto"/>
          </w:rPr>
          <w:t>HS11 Security and Visitor Management</w:t>
        </w:r>
        <w:r w:rsidR="00747047" w:rsidRPr="00426B9B">
          <w:rPr>
            <w:noProof/>
            <w:webHidden/>
            <w:color w:val="auto"/>
          </w:rPr>
          <w:tab/>
        </w:r>
      </w:hyperlink>
    </w:p>
    <w:p w14:paraId="0195401F" w14:textId="059EDFB7"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60" w:history="1">
        <w:r w:rsidR="00747047" w:rsidRPr="00426B9B">
          <w:rPr>
            <w:rStyle w:val="Hyperlink"/>
            <w:noProof/>
            <w:color w:val="auto"/>
          </w:rPr>
          <w:t>12.1 Security</w:t>
        </w:r>
        <w:r w:rsidR="00747047" w:rsidRPr="00426B9B">
          <w:rPr>
            <w:noProof/>
            <w:webHidden/>
            <w:color w:val="auto"/>
          </w:rPr>
          <w:tab/>
        </w:r>
      </w:hyperlink>
    </w:p>
    <w:p w14:paraId="55C98E8C" w14:textId="3AF921C2"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61" w:history="1">
        <w:r w:rsidR="00747047" w:rsidRPr="00426B9B">
          <w:rPr>
            <w:rStyle w:val="Hyperlink"/>
            <w:noProof/>
            <w:color w:val="auto"/>
          </w:rPr>
          <w:t>12.2 Visitor Management</w:t>
        </w:r>
        <w:r w:rsidR="00747047" w:rsidRPr="00426B9B">
          <w:rPr>
            <w:noProof/>
            <w:webHidden/>
            <w:color w:val="auto"/>
          </w:rPr>
          <w:tab/>
        </w:r>
      </w:hyperlink>
    </w:p>
    <w:p w14:paraId="306E6DEC" w14:textId="0290E4C0"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62" w:history="1">
        <w:r w:rsidR="00747047" w:rsidRPr="00426B9B">
          <w:rPr>
            <w:rStyle w:val="Hyperlink"/>
            <w:noProof/>
            <w:color w:val="auto"/>
          </w:rPr>
          <w:t>12.3 Lone Working and Remote Home Working</w:t>
        </w:r>
        <w:r w:rsidR="00747047" w:rsidRPr="00426B9B">
          <w:rPr>
            <w:noProof/>
            <w:webHidden/>
            <w:color w:val="auto"/>
          </w:rPr>
          <w:tab/>
        </w:r>
      </w:hyperlink>
    </w:p>
    <w:p w14:paraId="177BCC9B" w14:textId="0BA441FD"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63" w:history="1">
        <w:r w:rsidR="00747047" w:rsidRPr="00426B9B">
          <w:rPr>
            <w:rStyle w:val="Hyperlink"/>
            <w:noProof/>
            <w:color w:val="auto"/>
          </w:rPr>
          <w:t>Control Measures</w:t>
        </w:r>
        <w:r w:rsidR="00747047" w:rsidRPr="00426B9B">
          <w:rPr>
            <w:noProof/>
            <w:webHidden/>
            <w:color w:val="auto"/>
          </w:rPr>
          <w:tab/>
        </w:r>
      </w:hyperlink>
    </w:p>
    <w:p w14:paraId="03650FEF" w14:textId="37844F25"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64" w:history="1">
        <w:r w:rsidR="00747047" w:rsidRPr="00426B9B">
          <w:rPr>
            <w:rStyle w:val="Hyperlink"/>
            <w:noProof/>
            <w:color w:val="auto"/>
          </w:rPr>
          <w:t>Review</w:t>
        </w:r>
        <w:r w:rsidR="00747047" w:rsidRPr="00426B9B">
          <w:rPr>
            <w:noProof/>
            <w:webHidden/>
            <w:color w:val="auto"/>
          </w:rPr>
          <w:tab/>
        </w:r>
      </w:hyperlink>
    </w:p>
    <w:p w14:paraId="5720EB16" w14:textId="69DD0CCE"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6065" w:history="1">
        <w:r w:rsidR="00747047" w:rsidRPr="00426B9B">
          <w:rPr>
            <w:rStyle w:val="Hyperlink"/>
            <w:noProof/>
            <w:color w:val="auto"/>
          </w:rPr>
          <w:t>HS12 Welfare, Waste and WEEE</w:t>
        </w:r>
        <w:r w:rsidR="00747047" w:rsidRPr="00426B9B">
          <w:rPr>
            <w:noProof/>
            <w:webHidden/>
            <w:color w:val="auto"/>
          </w:rPr>
          <w:tab/>
        </w:r>
      </w:hyperlink>
    </w:p>
    <w:p w14:paraId="24E78BBA" w14:textId="60412B9A"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66" w:history="1">
        <w:r w:rsidR="00747047" w:rsidRPr="00426B9B">
          <w:rPr>
            <w:rStyle w:val="Hyperlink"/>
            <w:noProof/>
            <w:color w:val="auto"/>
          </w:rPr>
          <w:t>13.1 Welfare Facilities</w:t>
        </w:r>
        <w:r w:rsidR="00747047" w:rsidRPr="00426B9B">
          <w:rPr>
            <w:noProof/>
            <w:webHidden/>
            <w:color w:val="auto"/>
          </w:rPr>
          <w:tab/>
        </w:r>
      </w:hyperlink>
    </w:p>
    <w:p w14:paraId="61E82527" w14:textId="3F329AF2"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6067" w:history="1">
        <w:r w:rsidR="00747047" w:rsidRPr="00426B9B">
          <w:rPr>
            <w:rStyle w:val="Hyperlink"/>
            <w:i/>
            <w:iCs/>
            <w:noProof/>
            <w:color w:val="auto"/>
          </w:rPr>
          <w:t>13.2 Waste Management</w:t>
        </w:r>
        <w:r w:rsidR="00747047" w:rsidRPr="00426B9B">
          <w:rPr>
            <w:noProof/>
            <w:webHidden/>
            <w:color w:val="auto"/>
          </w:rPr>
          <w:tab/>
        </w:r>
      </w:hyperlink>
    </w:p>
    <w:p w14:paraId="21E6270E" w14:textId="136F1440"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68" w:history="1">
        <w:r w:rsidR="00747047" w:rsidRPr="00426B9B">
          <w:rPr>
            <w:rStyle w:val="Hyperlink"/>
            <w:noProof/>
            <w:color w:val="auto"/>
          </w:rPr>
          <w:t>13.3 Waste Electric and Electrical Equipment (WEEE)</w:t>
        </w:r>
        <w:r w:rsidR="00747047" w:rsidRPr="00426B9B">
          <w:rPr>
            <w:noProof/>
            <w:webHidden/>
            <w:color w:val="auto"/>
          </w:rPr>
          <w:tab/>
        </w:r>
      </w:hyperlink>
    </w:p>
    <w:p w14:paraId="15750E6B" w14:textId="2768A907"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6069" w:history="1">
        <w:r w:rsidR="00747047" w:rsidRPr="00426B9B">
          <w:rPr>
            <w:rStyle w:val="Hyperlink"/>
            <w:noProof/>
            <w:color w:val="auto"/>
          </w:rPr>
          <w:t>14.1 Appendix</w:t>
        </w:r>
        <w:r w:rsidR="00747047" w:rsidRPr="00426B9B">
          <w:rPr>
            <w:noProof/>
            <w:webHidden/>
            <w:color w:val="auto"/>
          </w:rPr>
          <w:tab/>
        </w:r>
      </w:hyperlink>
    </w:p>
    <w:p w14:paraId="46B6D98A" w14:textId="752939D9"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70" w:history="1">
        <w:r w:rsidR="00747047" w:rsidRPr="00426B9B">
          <w:rPr>
            <w:rStyle w:val="Hyperlink"/>
            <w:noProof/>
            <w:color w:val="auto"/>
          </w:rPr>
          <w:t>Health and Safety Policy Statement</w:t>
        </w:r>
        <w:r w:rsidR="00747047" w:rsidRPr="00426B9B">
          <w:rPr>
            <w:noProof/>
            <w:webHidden/>
            <w:color w:val="auto"/>
          </w:rPr>
          <w:tab/>
        </w:r>
      </w:hyperlink>
    </w:p>
    <w:p w14:paraId="6FC46596" w14:textId="499D1E89" w:rsidR="00747047" w:rsidRPr="00426B9B" w:rsidRDefault="003D4D3E">
      <w:pPr>
        <w:pStyle w:val="TOC2"/>
        <w:tabs>
          <w:tab w:val="right" w:leader="dot" w:pos="9016"/>
        </w:tabs>
        <w:rPr>
          <w:rFonts w:asciiTheme="minorHAnsi" w:eastAsiaTheme="minorEastAsia" w:hAnsiTheme="minorHAnsi" w:cstheme="minorBidi"/>
          <w:smallCaps w:val="0"/>
          <w:noProof/>
          <w:color w:val="auto"/>
          <w:sz w:val="22"/>
          <w:szCs w:val="22"/>
          <w:lang w:eastAsia="en-GB"/>
        </w:rPr>
      </w:pPr>
      <w:hyperlink w:anchor="_Toc134106071" w:history="1">
        <w:r w:rsidR="00747047" w:rsidRPr="00426B9B">
          <w:rPr>
            <w:rStyle w:val="Hyperlink"/>
            <w:noProof/>
            <w:color w:val="auto"/>
          </w:rPr>
          <w:t>Commitment to Learner Health, Safety and Welfare</w:t>
        </w:r>
        <w:r w:rsidR="00747047" w:rsidRPr="00426B9B">
          <w:rPr>
            <w:noProof/>
            <w:webHidden/>
            <w:color w:val="auto"/>
          </w:rPr>
          <w:tab/>
        </w:r>
      </w:hyperlink>
    </w:p>
    <w:p w14:paraId="5C7A1F41" w14:textId="2BA94C68" w:rsidR="00747047" w:rsidRPr="00426B9B" w:rsidRDefault="003D4D3E">
      <w:pPr>
        <w:pStyle w:val="TOC1"/>
        <w:tabs>
          <w:tab w:val="right" w:leader="dot" w:pos="9016"/>
        </w:tabs>
        <w:rPr>
          <w:rFonts w:asciiTheme="minorHAnsi" w:eastAsiaTheme="minorEastAsia" w:hAnsiTheme="minorHAnsi" w:cstheme="minorBidi"/>
          <w:b w:val="0"/>
          <w:bCs w:val="0"/>
          <w:caps w:val="0"/>
          <w:noProof/>
          <w:color w:val="auto"/>
          <w:sz w:val="22"/>
          <w:szCs w:val="22"/>
          <w:lang w:eastAsia="en-GB"/>
        </w:rPr>
      </w:pPr>
      <w:hyperlink w:anchor="_Toc134106072" w:history="1">
        <w:r w:rsidR="00747047" w:rsidRPr="00426B9B">
          <w:rPr>
            <w:rStyle w:val="Hyperlink"/>
            <w:noProof/>
            <w:color w:val="auto"/>
          </w:rPr>
          <w:t>14.2 Relevant Legislation/Documentation</w:t>
        </w:r>
        <w:r w:rsidR="00747047" w:rsidRPr="00426B9B">
          <w:rPr>
            <w:noProof/>
            <w:webHidden/>
            <w:color w:val="auto"/>
          </w:rPr>
          <w:tab/>
        </w:r>
      </w:hyperlink>
    </w:p>
    <w:p w14:paraId="1544371A" w14:textId="540DF2E1" w:rsidR="00B36C97" w:rsidRPr="00426B9B" w:rsidRDefault="004B361C" w:rsidP="004B361C">
      <w:pPr>
        <w:rPr>
          <w:rFonts w:eastAsia="MS Mincho" w:cstheme="minorHAnsi"/>
        </w:rPr>
      </w:pPr>
      <w:r w:rsidRPr="00426B9B">
        <w:rPr>
          <w:rFonts w:eastAsia="MS Mincho" w:cstheme="minorHAnsi"/>
        </w:rPr>
        <w:fldChar w:fldCharType="end"/>
      </w:r>
    </w:p>
    <w:p w14:paraId="3778C9AB" w14:textId="52D2106F" w:rsidR="007B5373" w:rsidRPr="00426B9B" w:rsidRDefault="007B5373" w:rsidP="004B361C">
      <w:pPr>
        <w:rPr>
          <w:rFonts w:eastAsia="MS Mincho" w:cstheme="minorHAnsi"/>
        </w:rPr>
      </w:pPr>
    </w:p>
    <w:p w14:paraId="5FCD4964" w14:textId="5D46F0EB" w:rsidR="007B5373" w:rsidRDefault="007B5373" w:rsidP="004B361C">
      <w:pPr>
        <w:rPr>
          <w:rFonts w:eastAsia="MS Mincho" w:cstheme="minorHAnsi"/>
          <w:color w:val="000000" w:themeColor="text1"/>
        </w:rPr>
      </w:pPr>
    </w:p>
    <w:p w14:paraId="05954257" w14:textId="4A1EA459" w:rsidR="007B5373" w:rsidRDefault="007B5373" w:rsidP="004B361C">
      <w:pPr>
        <w:rPr>
          <w:rFonts w:eastAsia="MS Mincho" w:cstheme="minorHAnsi"/>
          <w:color w:val="000000" w:themeColor="text1"/>
        </w:rPr>
      </w:pPr>
    </w:p>
    <w:p w14:paraId="1493D2A3" w14:textId="060464B3" w:rsidR="007B5373" w:rsidRDefault="007B5373" w:rsidP="004B361C">
      <w:pPr>
        <w:rPr>
          <w:rFonts w:eastAsia="MS Mincho" w:cstheme="minorHAnsi"/>
          <w:color w:val="000000" w:themeColor="text1"/>
        </w:rPr>
      </w:pPr>
    </w:p>
    <w:p w14:paraId="7197E451" w14:textId="6B1EE797" w:rsidR="007B5373" w:rsidRDefault="007B5373" w:rsidP="004B361C">
      <w:pPr>
        <w:rPr>
          <w:rFonts w:eastAsia="MS Mincho" w:cstheme="minorHAnsi"/>
          <w:color w:val="000000" w:themeColor="text1"/>
        </w:rPr>
      </w:pPr>
    </w:p>
    <w:p w14:paraId="1BA788EA" w14:textId="053C32A2" w:rsidR="007B5373" w:rsidRDefault="007B5373" w:rsidP="004B361C">
      <w:pPr>
        <w:rPr>
          <w:rFonts w:eastAsia="MS Mincho" w:cstheme="minorHAnsi"/>
          <w:color w:val="000000" w:themeColor="text1"/>
        </w:rPr>
      </w:pPr>
    </w:p>
    <w:p w14:paraId="716F181C" w14:textId="4DFCF144" w:rsidR="007B5373" w:rsidRDefault="007B5373" w:rsidP="004B361C">
      <w:pPr>
        <w:rPr>
          <w:rFonts w:eastAsia="MS Mincho" w:cstheme="minorHAnsi"/>
          <w:color w:val="000000" w:themeColor="text1"/>
        </w:rPr>
      </w:pPr>
    </w:p>
    <w:p w14:paraId="7BC0AAB8" w14:textId="29626010" w:rsidR="007B5373" w:rsidRDefault="007B5373" w:rsidP="004B361C">
      <w:pPr>
        <w:rPr>
          <w:rFonts w:eastAsia="MS Mincho" w:cstheme="minorHAnsi"/>
          <w:color w:val="000000" w:themeColor="text1"/>
        </w:rPr>
      </w:pPr>
    </w:p>
    <w:p w14:paraId="3E0C0C2C" w14:textId="6F3BBCF6" w:rsidR="007B5373" w:rsidRDefault="007B5373" w:rsidP="004B361C">
      <w:pPr>
        <w:rPr>
          <w:rFonts w:eastAsia="MS Mincho" w:cstheme="minorHAnsi"/>
          <w:color w:val="000000" w:themeColor="text1"/>
        </w:rPr>
      </w:pPr>
    </w:p>
    <w:p w14:paraId="61CD266C" w14:textId="1647DD38" w:rsidR="007B5373" w:rsidRDefault="007B5373" w:rsidP="004B361C">
      <w:pPr>
        <w:rPr>
          <w:rFonts w:eastAsia="MS Mincho" w:cstheme="minorHAnsi"/>
          <w:color w:val="000000" w:themeColor="text1"/>
        </w:rPr>
      </w:pPr>
    </w:p>
    <w:p w14:paraId="5DFE7AF8" w14:textId="06C05CD4" w:rsidR="007B5373" w:rsidRDefault="007B5373" w:rsidP="004B361C">
      <w:pPr>
        <w:rPr>
          <w:rFonts w:eastAsia="MS Mincho" w:cstheme="minorHAnsi"/>
          <w:color w:val="000000" w:themeColor="text1"/>
        </w:rPr>
      </w:pPr>
    </w:p>
    <w:p w14:paraId="37142AD6" w14:textId="58DFB966" w:rsidR="002232CE" w:rsidRPr="003D4D3E" w:rsidRDefault="003D4D3E" w:rsidP="002232CE">
      <w:pPr>
        <w:pStyle w:val="Heading1"/>
        <w:rPr>
          <w:color w:val="7030A0"/>
        </w:rPr>
      </w:pPr>
      <w:bookmarkStart w:id="7" w:name="_Toc429125185"/>
      <w:bookmarkStart w:id="8" w:name="_Toc429125534"/>
      <w:bookmarkStart w:id="9" w:name="_Toc429125773"/>
      <w:bookmarkStart w:id="10" w:name="_Toc134105996"/>
      <w:r w:rsidRPr="003D4D3E">
        <w:rPr>
          <w:color w:val="7030A0"/>
        </w:rPr>
        <w:lastRenderedPageBreak/>
        <w:t>I</w:t>
      </w:r>
      <w:r w:rsidR="002232CE" w:rsidRPr="003D4D3E">
        <w:rPr>
          <w:color w:val="7030A0"/>
        </w:rPr>
        <w:t>ntroduction</w:t>
      </w:r>
      <w:bookmarkEnd w:id="7"/>
      <w:bookmarkEnd w:id="8"/>
      <w:bookmarkEnd w:id="9"/>
      <w:bookmarkEnd w:id="10"/>
      <w:r w:rsidR="002232CE" w:rsidRPr="003D4D3E">
        <w:rPr>
          <w:color w:val="7030A0"/>
        </w:rPr>
        <w:t xml:space="preserve"> </w:t>
      </w:r>
    </w:p>
    <w:p w14:paraId="1BBC3647" w14:textId="77777777" w:rsidR="002232CE" w:rsidRPr="002232CE" w:rsidRDefault="002232CE" w:rsidP="002232CE">
      <w:pPr>
        <w:rPr>
          <w:rFonts w:cstheme="minorHAnsi"/>
          <w:b/>
          <w:bCs/>
          <w:color w:val="000000" w:themeColor="text1"/>
        </w:rPr>
      </w:pPr>
    </w:p>
    <w:p w14:paraId="1E7AEFCD" w14:textId="77777777" w:rsidR="002232CE" w:rsidRPr="002232CE" w:rsidRDefault="002232CE" w:rsidP="002232CE">
      <w:pPr>
        <w:rPr>
          <w:rFonts w:cstheme="minorHAnsi"/>
          <w:b/>
          <w:bCs/>
          <w:color w:val="000000" w:themeColor="text1"/>
        </w:rPr>
      </w:pPr>
    </w:p>
    <w:p w14:paraId="6D4E532D" w14:textId="66F1DE57" w:rsidR="002232CE" w:rsidRPr="003D4D3E" w:rsidRDefault="00CD444A" w:rsidP="00BE323E">
      <w:pPr>
        <w:pStyle w:val="Heading2"/>
        <w:rPr>
          <w:color w:val="7030A0"/>
        </w:rPr>
      </w:pPr>
      <w:bookmarkStart w:id="11" w:name="_Toc134105997"/>
      <w:r w:rsidRPr="003D4D3E">
        <w:rPr>
          <w:color w:val="7030A0"/>
        </w:rPr>
        <w:t xml:space="preserve">1.1 </w:t>
      </w:r>
      <w:r w:rsidR="00BE323E" w:rsidRPr="003D4D3E">
        <w:rPr>
          <w:color w:val="7030A0"/>
        </w:rPr>
        <w:t>I</w:t>
      </w:r>
      <w:r w:rsidR="002232CE" w:rsidRPr="003D4D3E">
        <w:rPr>
          <w:color w:val="7030A0"/>
        </w:rPr>
        <w:t>ntroduction to guidance paper documents</w:t>
      </w:r>
      <w:bookmarkEnd w:id="11"/>
    </w:p>
    <w:p w14:paraId="70D9DF07" w14:textId="77777777" w:rsidR="002232CE" w:rsidRPr="002232CE" w:rsidRDefault="002232CE" w:rsidP="002232CE">
      <w:pPr>
        <w:rPr>
          <w:rFonts w:cstheme="minorHAnsi"/>
          <w:color w:val="000000" w:themeColor="text1"/>
        </w:rPr>
      </w:pPr>
    </w:p>
    <w:p w14:paraId="714E0F25" w14:textId="77777777" w:rsidR="002232CE" w:rsidRPr="002232CE" w:rsidRDefault="002232CE" w:rsidP="002232CE">
      <w:pPr>
        <w:rPr>
          <w:rFonts w:cstheme="minorHAnsi"/>
          <w:color w:val="000000" w:themeColor="text1"/>
        </w:rPr>
      </w:pPr>
      <w:r w:rsidRPr="002232CE">
        <w:rPr>
          <w:rFonts w:cstheme="minorHAnsi"/>
          <w:color w:val="000000" w:themeColor="text1"/>
        </w:rPr>
        <w:t xml:space="preserve">Sitting alongside this Health and Safety Policy Framework document are a number of single-issue procedural documents that provide guidance on the expected behaviours, actions and responsibilities for a number of specific topics. </w:t>
      </w:r>
    </w:p>
    <w:p w14:paraId="5AA7E52B" w14:textId="77777777" w:rsidR="002232CE" w:rsidRPr="002232CE" w:rsidRDefault="002232CE" w:rsidP="002232CE">
      <w:pPr>
        <w:rPr>
          <w:rFonts w:cstheme="minorHAnsi"/>
          <w:color w:val="000000" w:themeColor="text1"/>
        </w:rPr>
      </w:pPr>
    </w:p>
    <w:tbl>
      <w:tblPr>
        <w:tblW w:w="9286"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817"/>
        <w:gridCol w:w="7088"/>
        <w:gridCol w:w="1381"/>
      </w:tblGrid>
      <w:tr w:rsidR="002232CE" w:rsidRPr="002232CE" w14:paraId="0FC39CE5" w14:textId="77777777" w:rsidTr="009E5619">
        <w:trPr>
          <w:trHeight w:val="512"/>
        </w:trPr>
        <w:tc>
          <w:tcPr>
            <w:tcW w:w="817" w:type="dxa"/>
            <w:shd w:val="clear" w:color="auto" w:fill="525252"/>
            <w:vAlign w:val="center"/>
          </w:tcPr>
          <w:p w14:paraId="760F7DA8" w14:textId="77777777" w:rsidR="002232CE" w:rsidRPr="002232CE" w:rsidRDefault="002232CE" w:rsidP="002232CE">
            <w:pPr>
              <w:rPr>
                <w:rFonts w:cstheme="minorHAnsi"/>
                <w:b/>
                <w:color w:val="000000" w:themeColor="text1"/>
                <w:lang w:val="en-US"/>
              </w:rPr>
            </w:pPr>
            <w:r w:rsidRPr="002232CE">
              <w:rPr>
                <w:rFonts w:cstheme="minorHAnsi"/>
                <w:b/>
                <w:color w:val="000000" w:themeColor="text1"/>
                <w:lang w:val="en-US"/>
              </w:rPr>
              <w:t>DOC REF:</w:t>
            </w:r>
          </w:p>
        </w:tc>
        <w:tc>
          <w:tcPr>
            <w:tcW w:w="7088" w:type="dxa"/>
            <w:shd w:val="clear" w:color="auto" w:fill="525252"/>
            <w:vAlign w:val="center"/>
          </w:tcPr>
          <w:p w14:paraId="4B548A78" w14:textId="77777777" w:rsidR="002232CE" w:rsidRPr="002232CE" w:rsidRDefault="002232CE" w:rsidP="002232CE">
            <w:pPr>
              <w:rPr>
                <w:rFonts w:cstheme="minorHAnsi"/>
                <w:b/>
                <w:color w:val="000000" w:themeColor="text1"/>
                <w:lang w:val="en-US"/>
              </w:rPr>
            </w:pPr>
          </w:p>
        </w:tc>
        <w:tc>
          <w:tcPr>
            <w:tcW w:w="1381" w:type="dxa"/>
            <w:shd w:val="clear" w:color="auto" w:fill="525252"/>
            <w:vAlign w:val="center"/>
          </w:tcPr>
          <w:p w14:paraId="055101ED" w14:textId="77777777" w:rsidR="002232CE" w:rsidRPr="002232CE" w:rsidRDefault="002232CE" w:rsidP="002232CE">
            <w:pPr>
              <w:rPr>
                <w:rFonts w:cstheme="minorHAnsi"/>
                <w:b/>
                <w:color w:val="000000" w:themeColor="text1"/>
                <w:lang w:val="en-US"/>
              </w:rPr>
            </w:pPr>
            <w:r w:rsidRPr="002232CE">
              <w:rPr>
                <w:rFonts w:cstheme="minorHAnsi"/>
                <w:b/>
                <w:color w:val="000000" w:themeColor="text1"/>
                <w:lang w:val="en-US"/>
              </w:rPr>
              <w:t>VERSION</w:t>
            </w:r>
          </w:p>
        </w:tc>
      </w:tr>
      <w:tr w:rsidR="002232CE" w:rsidRPr="002232CE" w14:paraId="336521AB" w14:textId="77777777" w:rsidTr="009E5619">
        <w:trPr>
          <w:trHeight w:val="563"/>
        </w:trPr>
        <w:tc>
          <w:tcPr>
            <w:tcW w:w="817" w:type="dxa"/>
            <w:shd w:val="clear" w:color="auto" w:fill="D9D9D9"/>
            <w:vAlign w:val="center"/>
          </w:tcPr>
          <w:p w14:paraId="5E66AEB8" w14:textId="77777777" w:rsidR="002232CE" w:rsidRPr="002232CE" w:rsidRDefault="002232CE" w:rsidP="002232CE">
            <w:pPr>
              <w:rPr>
                <w:rFonts w:cstheme="minorHAnsi"/>
                <w:color w:val="000000" w:themeColor="text1"/>
                <w:lang w:val="en-US"/>
              </w:rPr>
            </w:pPr>
            <w:r w:rsidRPr="002232CE">
              <w:rPr>
                <w:rFonts w:cstheme="minorHAnsi"/>
                <w:color w:val="000000" w:themeColor="text1"/>
                <w:lang w:val="en-US"/>
              </w:rPr>
              <w:t>HS01</w:t>
            </w:r>
          </w:p>
        </w:tc>
        <w:tc>
          <w:tcPr>
            <w:tcW w:w="7088" w:type="dxa"/>
            <w:shd w:val="clear" w:color="auto" w:fill="D9D9D9"/>
            <w:vAlign w:val="center"/>
          </w:tcPr>
          <w:p w14:paraId="2449A528" w14:textId="77777777" w:rsidR="002232CE" w:rsidRPr="002232CE" w:rsidRDefault="002232CE" w:rsidP="002232CE">
            <w:pPr>
              <w:rPr>
                <w:rFonts w:cstheme="minorHAnsi"/>
                <w:color w:val="000000" w:themeColor="text1"/>
              </w:rPr>
            </w:pPr>
            <w:r w:rsidRPr="002232CE">
              <w:rPr>
                <w:rFonts w:cstheme="minorHAnsi"/>
                <w:color w:val="000000" w:themeColor="text1"/>
              </w:rPr>
              <w:t>GENERAL SAFETY (FIRE, EMERGENCY PROCEDURES AND ACCIDENTS)</w:t>
            </w:r>
          </w:p>
        </w:tc>
        <w:tc>
          <w:tcPr>
            <w:tcW w:w="1381" w:type="dxa"/>
            <w:shd w:val="clear" w:color="auto" w:fill="D9D9D9"/>
            <w:vAlign w:val="center"/>
          </w:tcPr>
          <w:p w14:paraId="3851C0FB" w14:textId="03C23228" w:rsidR="002232CE" w:rsidRPr="002232CE" w:rsidRDefault="002232CE" w:rsidP="002232CE">
            <w:pPr>
              <w:rPr>
                <w:rFonts w:cstheme="minorHAnsi"/>
                <w:color w:val="000000" w:themeColor="text1"/>
                <w:lang w:val="en-US"/>
              </w:rPr>
            </w:pPr>
            <w:r w:rsidRPr="002232CE">
              <w:rPr>
                <w:rFonts w:cstheme="minorHAnsi"/>
                <w:color w:val="000000" w:themeColor="text1"/>
                <w:lang w:val="en-US"/>
              </w:rPr>
              <w:t>1.</w:t>
            </w:r>
            <w:r w:rsidR="00FA340F">
              <w:rPr>
                <w:rFonts w:cstheme="minorHAnsi"/>
                <w:color w:val="000000" w:themeColor="text1"/>
                <w:lang w:val="en-US"/>
              </w:rPr>
              <w:t>4</w:t>
            </w:r>
          </w:p>
        </w:tc>
      </w:tr>
      <w:tr w:rsidR="002232CE" w:rsidRPr="002232CE" w14:paraId="61C9E06E" w14:textId="77777777" w:rsidTr="009E5619">
        <w:trPr>
          <w:trHeight w:val="351"/>
        </w:trPr>
        <w:tc>
          <w:tcPr>
            <w:tcW w:w="817" w:type="dxa"/>
            <w:shd w:val="clear" w:color="auto" w:fill="D9D9D9"/>
            <w:vAlign w:val="center"/>
          </w:tcPr>
          <w:p w14:paraId="49C977B6" w14:textId="77777777" w:rsidR="002232CE" w:rsidRPr="002232CE" w:rsidRDefault="002232CE" w:rsidP="002232CE">
            <w:pPr>
              <w:rPr>
                <w:rFonts w:cstheme="minorHAnsi"/>
                <w:color w:val="000000" w:themeColor="text1"/>
                <w:lang w:val="en-US"/>
              </w:rPr>
            </w:pPr>
            <w:r w:rsidRPr="002232CE">
              <w:rPr>
                <w:rFonts w:cstheme="minorHAnsi"/>
                <w:color w:val="000000" w:themeColor="text1"/>
                <w:lang w:val="en-US"/>
              </w:rPr>
              <w:t>HS02</w:t>
            </w:r>
          </w:p>
        </w:tc>
        <w:tc>
          <w:tcPr>
            <w:tcW w:w="7088" w:type="dxa"/>
            <w:shd w:val="clear" w:color="auto" w:fill="D9D9D9"/>
            <w:vAlign w:val="center"/>
          </w:tcPr>
          <w:p w14:paraId="51024BBF" w14:textId="77777777" w:rsidR="002232CE" w:rsidRPr="002232CE" w:rsidRDefault="002232CE" w:rsidP="002232CE">
            <w:pPr>
              <w:rPr>
                <w:rFonts w:cstheme="minorHAnsi"/>
                <w:color w:val="000000" w:themeColor="text1"/>
              </w:rPr>
            </w:pPr>
            <w:r w:rsidRPr="002232CE">
              <w:rPr>
                <w:rFonts w:cstheme="minorHAnsi"/>
                <w:color w:val="000000" w:themeColor="text1"/>
              </w:rPr>
              <w:t>HAZARDOUS SUBSTANCES (COSHH) &amp; LEGIONELLA</w:t>
            </w:r>
          </w:p>
        </w:tc>
        <w:tc>
          <w:tcPr>
            <w:tcW w:w="1381" w:type="dxa"/>
            <w:shd w:val="clear" w:color="auto" w:fill="D9D9D9"/>
            <w:vAlign w:val="center"/>
          </w:tcPr>
          <w:p w14:paraId="6020B4ED" w14:textId="59677639" w:rsidR="002232CE" w:rsidRPr="002232CE" w:rsidRDefault="002232CE" w:rsidP="002232CE">
            <w:pPr>
              <w:rPr>
                <w:rFonts w:cstheme="minorHAnsi"/>
                <w:color w:val="000000" w:themeColor="text1"/>
                <w:lang w:val="en-US"/>
              </w:rPr>
            </w:pPr>
            <w:r w:rsidRPr="002232CE">
              <w:rPr>
                <w:rFonts w:cstheme="minorHAnsi"/>
                <w:color w:val="000000" w:themeColor="text1"/>
                <w:lang w:val="en-US"/>
              </w:rPr>
              <w:t>1.</w:t>
            </w:r>
            <w:r w:rsidR="00FA340F">
              <w:rPr>
                <w:rFonts w:cstheme="minorHAnsi"/>
                <w:color w:val="000000" w:themeColor="text1"/>
                <w:lang w:val="en-US"/>
              </w:rPr>
              <w:t>4</w:t>
            </w:r>
          </w:p>
        </w:tc>
      </w:tr>
      <w:tr w:rsidR="002232CE" w:rsidRPr="002232CE" w14:paraId="62C99AD1" w14:textId="77777777" w:rsidTr="009E5619">
        <w:trPr>
          <w:trHeight w:val="351"/>
        </w:trPr>
        <w:tc>
          <w:tcPr>
            <w:tcW w:w="817" w:type="dxa"/>
            <w:shd w:val="clear" w:color="auto" w:fill="D9D9D9"/>
            <w:vAlign w:val="center"/>
          </w:tcPr>
          <w:p w14:paraId="18B3D13A" w14:textId="77777777" w:rsidR="002232CE" w:rsidRPr="002232CE" w:rsidRDefault="002232CE" w:rsidP="002232CE">
            <w:pPr>
              <w:rPr>
                <w:rFonts w:cstheme="minorHAnsi"/>
                <w:color w:val="000000" w:themeColor="text1"/>
                <w:lang w:val="en-US"/>
              </w:rPr>
            </w:pPr>
            <w:r w:rsidRPr="002232CE">
              <w:rPr>
                <w:rFonts w:cstheme="minorHAnsi"/>
                <w:color w:val="000000" w:themeColor="text1"/>
                <w:lang w:val="en-US"/>
              </w:rPr>
              <w:t>HS03</w:t>
            </w:r>
          </w:p>
        </w:tc>
        <w:tc>
          <w:tcPr>
            <w:tcW w:w="7088" w:type="dxa"/>
            <w:shd w:val="clear" w:color="auto" w:fill="D9D9D9"/>
            <w:vAlign w:val="center"/>
          </w:tcPr>
          <w:p w14:paraId="456E5BD0" w14:textId="6E6ED793" w:rsidR="002232CE" w:rsidRPr="002232CE" w:rsidRDefault="002232CE" w:rsidP="002232CE">
            <w:pPr>
              <w:rPr>
                <w:rFonts w:cstheme="minorHAnsi"/>
                <w:color w:val="000000" w:themeColor="text1"/>
              </w:rPr>
            </w:pPr>
            <w:r w:rsidRPr="002232CE">
              <w:rPr>
                <w:rFonts w:cstheme="minorHAnsi"/>
                <w:color w:val="000000" w:themeColor="text1"/>
              </w:rPr>
              <w:t>ASB</w:t>
            </w:r>
            <w:r w:rsidR="009E5619">
              <w:rPr>
                <w:rFonts w:cstheme="minorHAnsi"/>
                <w:color w:val="000000" w:themeColor="text1"/>
              </w:rPr>
              <w:t>ES</w:t>
            </w:r>
            <w:r w:rsidRPr="002232CE">
              <w:rPr>
                <w:rFonts w:cstheme="minorHAnsi"/>
                <w:color w:val="000000" w:themeColor="text1"/>
              </w:rPr>
              <w:t>TOS AT WORK</w:t>
            </w:r>
          </w:p>
        </w:tc>
        <w:tc>
          <w:tcPr>
            <w:tcW w:w="1381" w:type="dxa"/>
            <w:shd w:val="clear" w:color="auto" w:fill="D9D9D9"/>
            <w:vAlign w:val="center"/>
          </w:tcPr>
          <w:p w14:paraId="35C507D1" w14:textId="3E6BF745" w:rsidR="002232CE" w:rsidRPr="002232CE" w:rsidRDefault="002232CE" w:rsidP="002232CE">
            <w:pPr>
              <w:rPr>
                <w:rFonts w:cstheme="minorHAnsi"/>
                <w:color w:val="000000" w:themeColor="text1"/>
                <w:lang w:val="en-US"/>
              </w:rPr>
            </w:pPr>
            <w:r w:rsidRPr="002232CE">
              <w:rPr>
                <w:rFonts w:cstheme="minorHAnsi"/>
                <w:color w:val="000000" w:themeColor="text1"/>
                <w:lang w:val="en-US"/>
              </w:rPr>
              <w:t>1.</w:t>
            </w:r>
            <w:r w:rsidR="00FA340F">
              <w:rPr>
                <w:rFonts w:cstheme="minorHAnsi"/>
                <w:color w:val="000000" w:themeColor="text1"/>
                <w:lang w:val="en-US"/>
              </w:rPr>
              <w:t>4</w:t>
            </w:r>
          </w:p>
        </w:tc>
      </w:tr>
      <w:tr w:rsidR="002232CE" w:rsidRPr="002232CE" w14:paraId="61B19414" w14:textId="77777777" w:rsidTr="009E5619">
        <w:trPr>
          <w:trHeight w:val="351"/>
        </w:trPr>
        <w:tc>
          <w:tcPr>
            <w:tcW w:w="817" w:type="dxa"/>
            <w:shd w:val="clear" w:color="auto" w:fill="D9D9D9"/>
            <w:vAlign w:val="center"/>
          </w:tcPr>
          <w:p w14:paraId="6B451F1C" w14:textId="77777777" w:rsidR="002232CE" w:rsidRPr="002232CE" w:rsidRDefault="002232CE" w:rsidP="002232CE">
            <w:pPr>
              <w:rPr>
                <w:rFonts w:cstheme="minorHAnsi"/>
                <w:color w:val="000000" w:themeColor="text1"/>
                <w:lang w:val="en-US"/>
              </w:rPr>
            </w:pPr>
            <w:r w:rsidRPr="002232CE">
              <w:rPr>
                <w:rFonts w:cstheme="minorHAnsi"/>
                <w:color w:val="000000" w:themeColor="text1"/>
                <w:lang w:val="en-US"/>
              </w:rPr>
              <w:t>HS04</w:t>
            </w:r>
          </w:p>
        </w:tc>
        <w:tc>
          <w:tcPr>
            <w:tcW w:w="7088" w:type="dxa"/>
            <w:shd w:val="clear" w:color="auto" w:fill="D9D9D9"/>
            <w:vAlign w:val="center"/>
          </w:tcPr>
          <w:p w14:paraId="55C7778C" w14:textId="591C0696" w:rsidR="002232CE" w:rsidRPr="002232CE" w:rsidRDefault="002232CE" w:rsidP="002232CE">
            <w:pPr>
              <w:rPr>
                <w:rFonts w:cstheme="minorHAnsi"/>
                <w:color w:val="000000" w:themeColor="text1"/>
              </w:rPr>
            </w:pPr>
            <w:r w:rsidRPr="002232CE">
              <w:rPr>
                <w:rFonts w:cstheme="minorHAnsi"/>
                <w:color w:val="000000" w:themeColor="text1"/>
              </w:rPr>
              <w:t xml:space="preserve">FIRST </w:t>
            </w:r>
            <w:r w:rsidR="004A6CDD" w:rsidRPr="002232CE">
              <w:rPr>
                <w:rFonts w:cstheme="minorHAnsi"/>
                <w:color w:val="000000" w:themeColor="text1"/>
              </w:rPr>
              <w:t>AID,</w:t>
            </w:r>
            <w:r w:rsidR="004A6CDD">
              <w:rPr>
                <w:rFonts w:cstheme="minorHAnsi"/>
                <w:color w:val="000000" w:themeColor="text1"/>
              </w:rPr>
              <w:t xml:space="preserve"> DISPOSAL</w:t>
            </w:r>
            <w:r w:rsidR="00FA5059">
              <w:rPr>
                <w:rFonts w:cstheme="minorHAnsi"/>
                <w:color w:val="000000" w:themeColor="text1"/>
              </w:rPr>
              <w:t xml:space="preserve"> OF CLINICAL </w:t>
            </w:r>
            <w:r w:rsidR="004A6CDD">
              <w:rPr>
                <w:rFonts w:cstheme="minorHAnsi"/>
                <w:color w:val="000000" w:themeColor="text1"/>
              </w:rPr>
              <w:t>WASTE, SICKNESS, MEDICAL</w:t>
            </w:r>
            <w:r w:rsidR="000A368F">
              <w:rPr>
                <w:rFonts w:cstheme="minorHAnsi"/>
                <w:color w:val="000000" w:themeColor="text1"/>
              </w:rPr>
              <w:t xml:space="preserve"> </w:t>
            </w:r>
            <w:r w:rsidR="004A6CDD">
              <w:rPr>
                <w:rFonts w:cstheme="minorHAnsi"/>
                <w:color w:val="000000" w:themeColor="text1"/>
              </w:rPr>
              <w:t>CONDITONS, STORAGE</w:t>
            </w:r>
            <w:r w:rsidR="000A368F">
              <w:rPr>
                <w:rFonts w:cstheme="minorHAnsi"/>
                <w:color w:val="000000" w:themeColor="text1"/>
              </w:rPr>
              <w:t xml:space="preserve"> OF MEDICATION</w:t>
            </w:r>
            <w:r w:rsidR="00DB4604">
              <w:rPr>
                <w:rFonts w:cstheme="minorHAnsi"/>
                <w:color w:val="000000" w:themeColor="text1"/>
              </w:rPr>
              <w:t>,</w:t>
            </w:r>
            <w:r w:rsidRPr="002232CE">
              <w:rPr>
                <w:rFonts w:cstheme="minorHAnsi"/>
                <w:color w:val="000000" w:themeColor="text1"/>
              </w:rPr>
              <w:t xml:space="preserve"> </w:t>
            </w:r>
            <w:bookmarkStart w:id="12" w:name="_Hlk102987915"/>
            <w:r w:rsidRPr="002232CE">
              <w:rPr>
                <w:rFonts w:cstheme="minorHAnsi"/>
                <w:color w:val="000000" w:themeColor="text1"/>
              </w:rPr>
              <w:t>ACCIDENT, INCIDENT AND NEAR MISS REPORTING</w:t>
            </w:r>
            <w:bookmarkEnd w:id="12"/>
          </w:p>
        </w:tc>
        <w:tc>
          <w:tcPr>
            <w:tcW w:w="1381" w:type="dxa"/>
            <w:shd w:val="clear" w:color="auto" w:fill="D9D9D9"/>
            <w:vAlign w:val="center"/>
          </w:tcPr>
          <w:p w14:paraId="604211CB" w14:textId="66A7E042" w:rsidR="002232CE" w:rsidRPr="002232CE" w:rsidRDefault="002232CE" w:rsidP="002232CE">
            <w:pPr>
              <w:rPr>
                <w:rFonts w:cstheme="minorHAnsi"/>
                <w:color w:val="000000" w:themeColor="text1"/>
                <w:lang w:val="en-US"/>
              </w:rPr>
            </w:pPr>
            <w:r w:rsidRPr="002232CE">
              <w:rPr>
                <w:rFonts w:cstheme="minorHAnsi"/>
                <w:color w:val="000000" w:themeColor="text1"/>
                <w:lang w:val="en-US"/>
              </w:rPr>
              <w:t>1.</w:t>
            </w:r>
            <w:r w:rsidR="00FA340F">
              <w:rPr>
                <w:rFonts w:cstheme="minorHAnsi"/>
                <w:color w:val="000000" w:themeColor="text1"/>
                <w:lang w:val="en-US"/>
              </w:rPr>
              <w:t>4</w:t>
            </w:r>
          </w:p>
        </w:tc>
      </w:tr>
      <w:tr w:rsidR="002232CE" w:rsidRPr="002232CE" w14:paraId="07E5431B" w14:textId="77777777" w:rsidTr="009E5619">
        <w:trPr>
          <w:trHeight w:val="351"/>
        </w:trPr>
        <w:tc>
          <w:tcPr>
            <w:tcW w:w="817" w:type="dxa"/>
            <w:shd w:val="clear" w:color="auto" w:fill="D9D9D9"/>
            <w:vAlign w:val="center"/>
          </w:tcPr>
          <w:p w14:paraId="748A9C5A" w14:textId="77777777" w:rsidR="002232CE" w:rsidRPr="002232CE" w:rsidRDefault="002232CE" w:rsidP="002232CE">
            <w:pPr>
              <w:rPr>
                <w:rFonts w:cstheme="minorHAnsi"/>
                <w:color w:val="000000" w:themeColor="text1"/>
                <w:lang w:val="en-US"/>
              </w:rPr>
            </w:pPr>
            <w:r w:rsidRPr="002232CE">
              <w:rPr>
                <w:rFonts w:cstheme="minorHAnsi"/>
                <w:color w:val="000000" w:themeColor="text1"/>
                <w:lang w:val="en-US"/>
              </w:rPr>
              <w:t>HS05</w:t>
            </w:r>
          </w:p>
        </w:tc>
        <w:tc>
          <w:tcPr>
            <w:tcW w:w="7088" w:type="dxa"/>
            <w:shd w:val="clear" w:color="auto" w:fill="D9D9D9"/>
            <w:vAlign w:val="center"/>
          </w:tcPr>
          <w:p w14:paraId="049D27C7" w14:textId="77777777" w:rsidR="002232CE" w:rsidRPr="002232CE" w:rsidRDefault="002232CE" w:rsidP="002232CE">
            <w:pPr>
              <w:rPr>
                <w:rFonts w:cstheme="minorHAnsi"/>
                <w:color w:val="000000" w:themeColor="text1"/>
              </w:rPr>
            </w:pPr>
            <w:r w:rsidRPr="002232CE">
              <w:rPr>
                <w:rFonts w:cstheme="minorHAnsi"/>
                <w:color w:val="000000" w:themeColor="text1"/>
              </w:rPr>
              <w:t>RISK ASSESSMENTS (Inc. PPE, CONTROL OF NOISE, WORKING AT HEIGHT)</w:t>
            </w:r>
          </w:p>
        </w:tc>
        <w:tc>
          <w:tcPr>
            <w:tcW w:w="1381" w:type="dxa"/>
            <w:shd w:val="clear" w:color="auto" w:fill="D9D9D9"/>
            <w:vAlign w:val="center"/>
          </w:tcPr>
          <w:p w14:paraId="1C0BB32B" w14:textId="01463794" w:rsidR="002232CE" w:rsidRPr="002232CE" w:rsidRDefault="002232CE" w:rsidP="002232CE">
            <w:pPr>
              <w:rPr>
                <w:rFonts w:cstheme="minorHAnsi"/>
                <w:color w:val="000000" w:themeColor="text1"/>
                <w:lang w:val="en-US"/>
              </w:rPr>
            </w:pPr>
            <w:r w:rsidRPr="002232CE">
              <w:rPr>
                <w:rFonts w:cstheme="minorHAnsi"/>
                <w:color w:val="000000" w:themeColor="text1"/>
                <w:lang w:val="en-US"/>
              </w:rPr>
              <w:t>1.</w:t>
            </w:r>
            <w:r w:rsidR="00FA340F">
              <w:rPr>
                <w:rFonts w:cstheme="minorHAnsi"/>
                <w:color w:val="000000" w:themeColor="text1"/>
                <w:lang w:val="en-US"/>
              </w:rPr>
              <w:t>4</w:t>
            </w:r>
          </w:p>
        </w:tc>
      </w:tr>
      <w:tr w:rsidR="002232CE" w:rsidRPr="002232CE" w14:paraId="21ADAFDB" w14:textId="77777777" w:rsidTr="009E5619">
        <w:trPr>
          <w:trHeight w:val="351"/>
        </w:trPr>
        <w:tc>
          <w:tcPr>
            <w:tcW w:w="817" w:type="dxa"/>
            <w:shd w:val="clear" w:color="auto" w:fill="D9D9D9"/>
            <w:vAlign w:val="center"/>
          </w:tcPr>
          <w:p w14:paraId="014C050E" w14:textId="77777777" w:rsidR="002232CE" w:rsidRPr="002232CE" w:rsidRDefault="002232CE" w:rsidP="002232CE">
            <w:pPr>
              <w:rPr>
                <w:rFonts w:cstheme="minorHAnsi"/>
                <w:color w:val="000000" w:themeColor="text1"/>
                <w:lang w:val="en-US"/>
              </w:rPr>
            </w:pPr>
            <w:r w:rsidRPr="002232CE">
              <w:rPr>
                <w:rFonts w:cstheme="minorHAnsi"/>
                <w:color w:val="000000" w:themeColor="text1"/>
                <w:lang w:val="en-US"/>
              </w:rPr>
              <w:t>HS06</w:t>
            </w:r>
          </w:p>
        </w:tc>
        <w:tc>
          <w:tcPr>
            <w:tcW w:w="7088" w:type="dxa"/>
            <w:shd w:val="clear" w:color="auto" w:fill="D9D9D9"/>
            <w:vAlign w:val="center"/>
          </w:tcPr>
          <w:p w14:paraId="5C6A9DEF" w14:textId="77777777" w:rsidR="002232CE" w:rsidRPr="002232CE" w:rsidRDefault="002232CE" w:rsidP="002232CE">
            <w:pPr>
              <w:rPr>
                <w:rFonts w:cstheme="minorHAnsi"/>
                <w:color w:val="000000" w:themeColor="text1"/>
              </w:rPr>
            </w:pPr>
            <w:r w:rsidRPr="002232CE">
              <w:rPr>
                <w:rFonts w:cstheme="minorHAnsi"/>
                <w:color w:val="000000" w:themeColor="text1"/>
              </w:rPr>
              <w:t>CONTROL OF CONTRACTORS, PERMIT TO WORK AND SITE SAFETY</w:t>
            </w:r>
          </w:p>
        </w:tc>
        <w:tc>
          <w:tcPr>
            <w:tcW w:w="1381" w:type="dxa"/>
            <w:shd w:val="clear" w:color="auto" w:fill="D9D9D9"/>
            <w:vAlign w:val="center"/>
          </w:tcPr>
          <w:p w14:paraId="0139CE58" w14:textId="03938BD2" w:rsidR="002232CE" w:rsidRPr="002232CE" w:rsidRDefault="002232CE" w:rsidP="002232CE">
            <w:pPr>
              <w:rPr>
                <w:rFonts w:cstheme="minorHAnsi"/>
                <w:color w:val="000000" w:themeColor="text1"/>
                <w:lang w:val="en-US"/>
              </w:rPr>
            </w:pPr>
            <w:r w:rsidRPr="002232CE">
              <w:rPr>
                <w:rFonts w:cstheme="minorHAnsi"/>
                <w:color w:val="000000" w:themeColor="text1"/>
                <w:lang w:val="en-US"/>
              </w:rPr>
              <w:t>1.</w:t>
            </w:r>
            <w:r w:rsidR="00FA340F">
              <w:rPr>
                <w:rFonts w:cstheme="minorHAnsi"/>
                <w:color w:val="000000" w:themeColor="text1"/>
                <w:lang w:val="en-US"/>
              </w:rPr>
              <w:t>4</w:t>
            </w:r>
          </w:p>
        </w:tc>
      </w:tr>
      <w:tr w:rsidR="002232CE" w:rsidRPr="002232CE" w14:paraId="6AD261CA" w14:textId="77777777" w:rsidTr="009E5619">
        <w:trPr>
          <w:trHeight w:val="351"/>
        </w:trPr>
        <w:tc>
          <w:tcPr>
            <w:tcW w:w="817" w:type="dxa"/>
            <w:shd w:val="clear" w:color="auto" w:fill="D9D9D9"/>
            <w:vAlign w:val="center"/>
          </w:tcPr>
          <w:p w14:paraId="1F402CA5" w14:textId="77777777" w:rsidR="002232CE" w:rsidRPr="002232CE" w:rsidRDefault="002232CE" w:rsidP="002232CE">
            <w:pPr>
              <w:rPr>
                <w:rFonts w:cstheme="minorHAnsi"/>
                <w:color w:val="000000" w:themeColor="text1"/>
                <w:lang w:val="en-US"/>
              </w:rPr>
            </w:pPr>
            <w:r w:rsidRPr="002232CE">
              <w:rPr>
                <w:rFonts w:cstheme="minorHAnsi"/>
                <w:color w:val="000000" w:themeColor="text1"/>
                <w:lang w:val="en-US"/>
              </w:rPr>
              <w:t>HS07</w:t>
            </w:r>
          </w:p>
        </w:tc>
        <w:tc>
          <w:tcPr>
            <w:tcW w:w="7088" w:type="dxa"/>
            <w:shd w:val="clear" w:color="auto" w:fill="D9D9D9"/>
            <w:vAlign w:val="center"/>
          </w:tcPr>
          <w:p w14:paraId="7BFD6AE0" w14:textId="77777777" w:rsidR="002232CE" w:rsidRPr="002232CE" w:rsidRDefault="002232CE" w:rsidP="002232CE">
            <w:pPr>
              <w:rPr>
                <w:rFonts w:cstheme="minorHAnsi"/>
                <w:color w:val="000000" w:themeColor="text1"/>
              </w:rPr>
            </w:pPr>
            <w:r w:rsidRPr="002232CE">
              <w:rPr>
                <w:rFonts w:cstheme="minorHAnsi"/>
                <w:color w:val="000000" w:themeColor="text1"/>
              </w:rPr>
              <w:t>LIFTING EQUIPMENT, WORK EQUIPMENT AND MANUAL HANDLING</w:t>
            </w:r>
          </w:p>
        </w:tc>
        <w:tc>
          <w:tcPr>
            <w:tcW w:w="1381" w:type="dxa"/>
            <w:shd w:val="clear" w:color="auto" w:fill="D9D9D9"/>
            <w:vAlign w:val="center"/>
          </w:tcPr>
          <w:p w14:paraId="43FA0D05" w14:textId="7BC3DF37" w:rsidR="002232CE" w:rsidRPr="002232CE" w:rsidRDefault="002232CE" w:rsidP="002232CE">
            <w:pPr>
              <w:rPr>
                <w:rFonts w:cstheme="minorHAnsi"/>
                <w:color w:val="000000" w:themeColor="text1"/>
                <w:lang w:val="en-US"/>
              </w:rPr>
            </w:pPr>
            <w:r w:rsidRPr="002232CE">
              <w:rPr>
                <w:rFonts w:cstheme="minorHAnsi"/>
                <w:color w:val="000000" w:themeColor="text1"/>
                <w:lang w:val="en-US"/>
              </w:rPr>
              <w:t>1.</w:t>
            </w:r>
            <w:r w:rsidR="00FA340F">
              <w:rPr>
                <w:rFonts w:cstheme="minorHAnsi"/>
                <w:color w:val="000000" w:themeColor="text1"/>
                <w:lang w:val="en-US"/>
              </w:rPr>
              <w:t>4</w:t>
            </w:r>
          </w:p>
        </w:tc>
      </w:tr>
      <w:tr w:rsidR="002232CE" w:rsidRPr="002232CE" w14:paraId="1935528B" w14:textId="77777777" w:rsidTr="009E5619">
        <w:trPr>
          <w:trHeight w:val="351"/>
        </w:trPr>
        <w:tc>
          <w:tcPr>
            <w:tcW w:w="817" w:type="dxa"/>
            <w:shd w:val="clear" w:color="auto" w:fill="D9D9D9"/>
            <w:vAlign w:val="center"/>
          </w:tcPr>
          <w:p w14:paraId="23FE6E95" w14:textId="77777777" w:rsidR="002232CE" w:rsidRPr="002232CE" w:rsidRDefault="002232CE" w:rsidP="002232CE">
            <w:pPr>
              <w:rPr>
                <w:rFonts w:cstheme="minorHAnsi"/>
                <w:color w:val="000000" w:themeColor="text1"/>
                <w:lang w:val="en-US"/>
              </w:rPr>
            </w:pPr>
            <w:r w:rsidRPr="002232CE">
              <w:rPr>
                <w:rFonts w:cstheme="minorHAnsi"/>
                <w:color w:val="000000" w:themeColor="text1"/>
                <w:lang w:val="en-US"/>
              </w:rPr>
              <w:t>HS08</w:t>
            </w:r>
          </w:p>
        </w:tc>
        <w:tc>
          <w:tcPr>
            <w:tcW w:w="7088" w:type="dxa"/>
            <w:shd w:val="clear" w:color="auto" w:fill="D9D9D9"/>
            <w:vAlign w:val="center"/>
          </w:tcPr>
          <w:p w14:paraId="72E508B1" w14:textId="77777777" w:rsidR="002232CE" w:rsidRPr="002232CE" w:rsidRDefault="002232CE" w:rsidP="002232CE">
            <w:pPr>
              <w:rPr>
                <w:rFonts w:cstheme="minorHAnsi"/>
                <w:color w:val="000000" w:themeColor="text1"/>
              </w:rPr>
            </w:pPr>
            <w:r w:rsidRPr="002232CE">
              <w:rPr>
                <w:rFonts w:cstheme="minorHAnsi"/>
                <w:color w:val="000000" w:themeColor="text1"/>
              </w:rPr>
              <w:t>OCCUPATIONAL HEALTH (DISPLAY SCREEN EQUIPMENT &amp; PREGNANCY)</w:t>
            </w:r>
          </w:p>
        </w:tc>
        <w:tc>
          <w:tcPr>
            <w:tcW w:w="1381" w:type="dxa"/>
            <w:shd w:val="clear" w:color="auto" w:fill="D9D9D9"/>
            <w:vAlign w:val="center"/>
          </w:tcPr>
          <w:p w14:paraId="578B61D7" w14:textId="40785053" w:rsidR="002232CE" w:rsidRPr="002232CE" w:rsidRDefault="002232CE" w:rsidP="002232CE">
            <w:pPr>
              <w:rPr>
                <w:rFonts w:cstheme="minorHAnsi"/>
                <w:color w:val="000000" w:themeColor="text1"/>
                <w:lang w:val="en-US"/>
              </w:rPr>
            </w:pPr>
            <w:r w:rsidRPr="002232CE">
              <w:rPr>
                <w:rFonts w:cstheme="minorHAnsi"/>
                <w:color w:val="000000" w:themeColor="text1"/>
                <w:lang w:val="en-US"/>
              </w:rPr>
              <w:t>1.</w:t>
            </w:r>
            <w:r w:rsidR="00FA340F">
              <w:rPr>
                <w:rFonts w:cstheme="minorHAnsi"/>
                <w:color w:val="000000" w:themeColor="text1"/>
                <w:lang w:val="en-US"/>
              </w:rPr>
              <w:t>4</w:t>
            </w:r>
          </w:p>
        </w:tc>
      </w:tr>
      <w:tr w:rsidR="002232CE" w:rsidRPr="002232CE" w14:paraId="6D0581FA" w14:textId="77777777" w:rsidTr="009E5619">
        <w:trPr>
          <w:trHeight w:val="351"/>
        </w:trPr>
        <w:tc>
          <w:tcPr>
            <w:tcW w:w="817" w:type="dxa"/>
            <w:shd w:val="clear" w:color="auto" w:fill="D9D9D9"/>
            <w:vAlign w:val="center"/>
          </w:tcPr>
          <w:p w14:paraId="2DAC6561" w14:textId="77777777" w:rsidR="002232CE" w:rsidRPr="002232CE" w:rsidRDefault="002232CE" w:rsidP="002232CE">
            <w:pPr>
              <w:rPr>
                <w:rFonts w:cstheme="minorHAnsi"/>
                <w:color w:val="000000" w:themeColor="text1"/>
                <w:lang w:val="en-US"/>
              </w:rPr>
            </w:pPr>
            <w:r w:rsidRPr="002232CE">
              <w:rPr>
                <w:rFonts w:cstheme="minorHAnsi"/>
                <w:color w:val="000000" w:themeColor="text1"/>
                <w:lang w:val="en-US"/>
              </w:rPr>
              <w:t>HS09</w:t>
            </w:r>
          </w:p>
        </w:tc>
        <w:tc>
          <w:tcPr>
            <w:tcW w:w="7088" w:type="dxa"/>
            <w:shd w:val="clear" w:color="auto" w:fill="D9D9D9"/>
            <w:vAlign w:val="center"/>
          </w:tcPr>
          <w:p w14:paraId="49BA0DA2" w14:textId="68B27402" w:rsidR="002232CE" w:rsidRPr="002232CE" w:rsidRDefault="002232CE" w:rsidP="002232CE">
            <w:pPr>
              <w:rPr>
                <w:rFonts w:cstheme="minorHAnsi"/>
                <w:color w:val="000000" w:themeColor="text1"/>
              </w:rPr>
            </w:pPr>
            <w:r w:rsidRPr="002232CE">
              <w:rPr>
                <w:rFonts w:cstheme="minorHAnsi"/>
                <w:color w:val="000000" w:themeColor="text1"/>
              </w:rPr>
              <w:t>EMPLOYEE WELLBEING (STRESS, ADDICTION AND DOMESTIC ABUSE</w:t>
            </w:r>
            <w:r w:rsidR="003D30DC">
              <w:rPr>
                <w:rFonts w:cstheme="minorHAnsi"/>
                <w:color w:val="000000" w:themeColor="text1"/>
              </w:rPr>
              <w:t xml:space="preserve">, </w:t>
            </w:r>
            <w:r w:rsidR="00CE44E0">
              <w:rPr>
                <w:rFonts w:cstheme="minorHAnsi"/>
                <w:color w:val="000000" w:themeColor="text1"/>
              </w:rPr>
              <w:t>WORKPLACE VIOLENCE</w:t>
            </w:r>
            <w:r w:rsidRPr="002232CE">
              <w:rPr>
                <w:rFonts w:cstheme="minorHAnsi"/>
                <w:color w:val="000000" w:themeColor="text1"/>
              </w:rPr>
              <w:t>)</w:t>
            </w:r>
          </w:p>
        </w:tc>
        <w:tc>
          <w:tcPr>
            <w:tcW w:w="1381" w:type="dxa"/>
            <w:shd w:val="clear" w:color="auto" w:fill="D9D9D9"/>
            <w:vAlign w:val="center"/>
          </w:tcPr>
          <w:p w14:paraId="01A9E010" w14:textId="54F32020" w:rsidR="002232CE" w:rsidRPr="002232CE" w:rsidRDefault="002232CE" w:rsidP="002232CE">
            <w:pPr>
              <w:rPr>
                <w:rFonts w:cstheme="minorHAnsi"/>
                <w:color w:val="000000" w:themeColor="text1"/>
                <w:lang w:val="en-US"/>
              </w:rPr>
            </w:pPr>
            <w:r w:rsidRPr="002232CE">
              <w:rPr>
                <w:rFonts w:cstheme="minorHAnsi"/>
                <w:color w:val="000000" w:themeColor="text1"/>
                <w:lang w:val="en-US"/>
              </w:rPr>
              <w:t>1.</w:t>
            </w:r>
            <w:r w:rsidR="00FA340F">
              <w:rPr>
                <w:rFonts w:cstheme="minorHAnsi"/>
                <w:color w:val="000000" w:themeColor="text1"/>
                <w:lang w:val="en-US"/>
              </w:rPr>
              <w:t>4</w:t>
            </w:r>
          </w:p>
        </w:tc>
      </w:tr>
      <w:tr w:rsidR="002232CE" w:rsidRPr="002232CE" w14:paraId="6B166413" w14:textId="77777777" w:rsidTr="009E5619">
        <w:trPr>
          <w:trHeight w:val="351"/>
        </w:trPr>
        <w:tc>
          <w:tcPr>
            <w:tcW w:w="817" w:type="dxa"/>
            <w:shd w:val="clear" w:color="auto" w:fill="D9D9D9"/>
            <w:vAlign w:val="center"/>
          </w:tcPr>
          <w:p w14:paraId="07584E8F" w14:textId="77777777" w:rsidR="002232CE" w:rsidRPr="002232CE" w:rsidRDefault="002232CE" w:rsidP="002232CE">
            <w:pPr>
              <w:rPr>
                <w:rFonts w:cstheme="minorHAnsi"/>
                <w:color w:val="000000" w:themeColor="text1"/>
                <w:lang w:val="en-US"/>
              </w:rPr>
            </w:pPr>
            <w:r w:rsidRPr="002232CE">
              <w:rPr>
                <w:rFonts w:cstheme="minorHAnsi"/>
                <w:color w:val="000000" w:themeColor="text1"/>
                <w:lang w:val="en-US"/>
              </w:rPr>
              <w:t>HS10</w:t>
            </w:r>
          </w:p>
        </w:tc>
        <w:tc>
          <w:tcPr>
            <w:tcW w:w="7088" w:type="dxa"/>
            <w:shd w:val="clear" w:color="auto" w:fill="D9D9D9"/>
            <w:vAlign w:val="center"/>
          </w:tcPr>
          <w:p w14:paraId="61CA70D4" w14:textId="77777777" w:rsidR="002232CE" w:rsidRPr="002232CE" w:rsidRDefault="002232CE" w:rsidP="002232CE">
            <w:pPr>
              <w:rPr>
                <w:rFonts w:cstheme="minorHAnsi"/>
                <w:color w:val="000000" w:themeColor="text1"/>
              </w:rPr>
            </w:pPr>
            <w:bookmarkStart w:id="13" w:name="_Hlk98337528"/>
            <w:r w:rsidRPr="002232CE">
              <w:rPr>
                <w:rFonts w:cstheme="minorHAnsi"/>
                <w:color w:val="000000" w:themeColor="text1"/>
              </w:rPr>
              <w:t>CONSULTATION OF EMPLOYEES ON HEALTH &amp; SAFTETY MATTERS</w:t>
            </w:r>
            <w:bookmarkEnd w:id="13"/>
          </w:p>
        </w:tc>
        <w:tc>
          <w:tcPr>
            <w:tcW w:w="1381" w:type="dxa"/>
            <w:shd w:val="clear" w:color="auto" w:fill="D9D9D9"/>
            <w:vAlign w:val="center"/>
          </w:tcPr>
          <w:p w14:paraId="2E576DA7" w14:textId="24132F2B" w:rsidR="002232CE" w:rsidRPr="002232CE" w:rsidRDefault="00BE323E" w:rsidP="002232CE">
            <w:pPr>
              <w:rPr>
                <w:rFonts w:cstheme="minorHAnsi"/>
                <w:color w:val="000000" w:themeColor="text1"/>
                <w:lang w:val="en-US"/>
              </w:rPr>
            </w:pPr>
            <w:r>
              <w:rPr>
                <w:rFonts w:cstheme="minorHAnsi"/>
                <w:color w:val="000000" w:themeColor="text1"/>
                <w:lang w:val="en-US"/>
              </w:rPr>
              <w:t>1.</w:t>
            </w:r>
            <w:r w:rsidR="00FA340F">
              <w:rPr>
                <w:rFonts w:cstheme="minorHAnsi"/>
                <w:color w:val="000000" w:themeColor="text1"/>
                <w:lang w:val="en-US"/>
              </w:rPr>
              <w:t>4</w:t>
            </w:r>
          </w:p>
        </w:tc>
      </w:tr>
      <w:tr w:rsidR="002232CE" w:rsidRPr="002232CE" w14:paraId="5220344C" w14:textId="77777777" w:rsidTr="009E5619">
        <w:trPr>
          <w:trHeight w:val="535"/>
        </w:trPr>
        <w:tc>
          <w:tcPr>
            <w:tcW w:w="817" w:type="dxa"/>
            <w:shd w:val="clear" w:color="auto" w:fill="D9D9D9"/>
            <w:vAlign w:val="center"/>
          </w:tcPr>
          <w:p w14:paraId="550A26E2" w14:textId="77777777" w:rsidR="002232CE" w:rsidRPr="002232CE" w:rsidRDefault="002232CE" w:rsidP="002232CE">
            <w:pPr>
              <w:rPr>
                <w:rFonts w:cstheme="minorHAnsi"/>
                <w:color w:val="000000" w:themeColor="text1"/>
                <w:lang w:val="en-US"/>
              </w:rPr>
            </w:pPr>
            <w:r w:rsidRPr="002232CE">
              <w:rPr>
                <w:rFonts w:cstheme="minorHAnsi"/>
                <w:color w:val="000000" w:themeColor="text1"/>
                <w:lang w:val="en-US"/>
              </w:rPr>
              <w:t>HS11</w:t>
            </w:r>
          </w:p>
        </w:tc>
        <w:tc>
          <w:tcPr>
            <w:tcW w:w="7088" w:type="dxa"/>
            <w:shd w:val="clear" w:color="auto" w:fill="D9D9D9"/>
            <w:vAlign w:val="center"/>
          </w:tcPr>
          <w:p w14:paraId="0182A138" w14:textId="77777777" w:rsidR="002232CE" w:rsidRPr="002232CE" w:rsidRDefault="002232CE" w:rsidP="002232CE">
            <w:pPr>
              <w:rPr>
                <w:rFonts w:cstheme="minorHAnsi"/>
                <w:color w:val="000000" w:themeColor="text1"/>
              </w:rPr>
            </w:pPr>
            <w:r w:rsidRPr="002232CE">
              <w:rPr>
                <w:rFonts w:cstheme="minorHAnsi"/>
                <w:color w:val="000000" w:themeColor="text1"/>
              </w:rPr>
              <w:t>SECURITY, VISITOR MANAGEMENT AND LONE WORKING</w:t>
            </w:r>
          </w:p>
        </w:tc>
        <w:tc>
          <w:tcPr>
            <w:tcW w:w="1381" w:type="dxa"/>
            <w:shd w:val="clear" w:color="auto" w:fill="D9D9D9"/>
            <w:vAlign w:val="center"/>
          </w:tcPr>
          <w:p w14:paraId="0B6F9127" w14:textId="57233ECB" w:rsidR="002232CE" w:rsidRPr="002232CE" w:rsidRDefault="002232CE" w:rsidP="002232CE">
            <w:pPr>
              <w:rPr>
                <w:rFonts w:cstheme="minorHAnsi"/>
                <w:color w:val="000000" w:themeColor="text1"/>
                <w:lang w:val="en-US"/>
              </w:rPr>
            </w:pPr>
            <w:r w:rsidRPr="002232CE">
              <w:rPr>
                <w:rFonts w:cstheme="minorHAnsi"/>
                <w:color w:val="000000" w:themeColor="text1"/>
                <w:lang w:val="en-US"/>
              </w:rPr>
              <w:t>1.</w:t>
            </w:r>
            <w:r w:rsidR="00FA340F">
              <w:rPr>
                <w:rFonts w:cstheme="minorHAnsi"/>
                <w:color w:val="000000" w:themeColor="text1"/>
                <w:lang w:val="en-US"/>
              </w:rPr>
              <w:t>4</w:t>
            </w:r>
          </w:p>
        </w:tc>
      </w:tr>
      <w:tr w:rsidR="002232CE" w:rsidRPr="002232CE" w14:paraId="053B0730" w14:textId="77777777" w:rsidTr="009E5619">
        <w:trPr>
          <w:trHeight w:val="351"/>
        </w:trPr>
        <w:tc>
          <w:tcPr>
            <w:tcW w:w="817" w:type="dxa"/>
            <w:shd w:val="clear" w:color="auto" w:fill="D9D9D9"/>
            <w:vAlign w:val="center"/>
          </w:tcPr>
          <w:p w14:paraId="3883369E" w14:textId="77777777" w:rsidR="002232CE" w:rsidRPr="002232CE" w:rsidRDefault="002232CE" w:rsidP="002232CE">
            <w:pPr>
              <w:rPr>
                <w:rFonts w:cstheme="minorHAnsi"/>
                <w:color w:val="000000" w:themeColor="text1"/>
                <w:lang w:val="en-US"/>
              </w:rPr>
            </w:pPr>
            <w:r w:rsidRPr="002232CE">
              <w:rPr>
                <w:rFonts w:cstheme="minorHAnsi"/>
                <w:color w:val="000000" w:themeColor="text1"/>
                <w:lang w:val="en-US"/>
              </w:rPr>
              <w:t>HS12</w:t>
            </w:r>
          </w:p>
        </w:tc>
        <w:tc>
          <w:tcPr>
            <w:tcW w:w="7088" w:type="dxa"/>
            <w:shd w:val="clear" w:color="auto" w:fill="D9D9D9"/>
            <w:vAlign w:val="center"/>
          </w:tcPr>
          <w:p w14:paraId="1CD315E1" w14:textId="77777777" w:rsidR="002232CE" w:rsidRPr="002232CE" w:rsidRDefault="002232CE" w:rsidP="002232CE">
            <w:pPr>
              <w:rPr>
                <w:rFonts w:cstheme="minorHAnsi"/>
                <w:color w:val="000000" w:themeColor="text1"/>
              </w:rPr>
            </w:pPr>
            <w:r w:rsidRPr="002232CE">
              <w:rPr>
                <w:rFonts w:cstheme="minorHAnsi"/>
                <w:color w:val="000000" w:themeColor="text1"/>
              </w:rPr>
              <w:t>HOUSEKEEPING, EMPLOYEE WELFARE, WASTE, AND WEEE</w:t>
            </w:r>
          </w:p>
        </w:tc>
        <w:tc>
          <w:tcPr>
            <w:tcW w:w="1381" w:type="dxa"/>
            <w:shd w:val="clear" w:color="auto" w:fill="D9D9D9"/>
            <w:vAlign w:val="center"/>
          </w:tcPr>
          <w:p w14:paraId="68FB2157" w14:textId="1BA9FBB4" w:rsidR="002232CE" w:rsidRPr="002232CE" w:rsidRDefault="002232CE" w:rsidP="002232CE">
            <w:pPr>
              <w:rPr>
                <w:rFonts w:cstheme="minorHAnsi"/>
                <w:color w:val="000000" w:themeColor="text1"/>
                <w:lang w:val="en-US"/>
              </w:rPr>
            </w:pPr>
            <w:r w:rsidRPr="002232CE">
              <w:rPr>
                <w:rFonts w:cstheme="minorHAnsi"/>
                <w:color w:val="000000" w:themeColor="text1"/>
                <w:lang w:val="en-US"/>
              </w:rPr>
              <w:t>1.</w:t>
            </w:r>
            <w:r w:rsidR="00FA340F">
              <w:rPr>
                <w:rFonts w:cstheme="minorHAnsi"/>
                <w:color w:val="000000" w:themeColor="text1"/>
                <w:lang w:val="en-US"/>
              </w:rPr>
              <w:t>4</w:t>
            </w:r>
          </w:p>
        </w:tc>
      </w:tr>
      <w:tr w:rsidR="00883086" w:rsidRPr="002232CE" w14:paraId="0ED8793E" w14:textId="77777777" w:rsidTr="009E5619">
        <w:trPr>
          <w:trHeight w:val="351"/>
        </w:trPr>
        <w:tc>
          <w:tcPr>
            <w:tcW w:w="817" w:type="dxa"/>
            <w:shd w:val="clear" w:color="auto" w:fill="D9D9D9"/>
            <w:vAlign w:val="center"/>
          </w:tcPr>
          <w:p w14:paraId="1B9171F6" w14:textId="105DCEFE" w:rsidR="00883086" w:rsidRPr="002232CE" w:rsidRDefault="00883086" w:rsidP="002232CE">
            <w:pPr>
              <w:rPr>
                <w:rFonts w:cstheme="minorHAnsi"/>
                <w:color w:val="000000" w:themeColor="text1"/>
                <w:lang w:val="en-US"/>
              </w:rPr>
            </w:pPr>
            <w:r>
              <w:rPr>
                <w:rFonts w:cstheme="minorHAnsi"/>
                <w:color w:val="000000" w:themeColor="text1"/>
                <w:lang w:val="en-US"/>
              </w:rPr>
              <w:t>HS13</w:t>
            </w:r>
          </w:p>
        </w:tc>
        <w:tc>
          <w:tcPr>
            <w:tcW w:w="7088" w:type="dxa"/>
            <w:shd w:val="clear" w:color="auto" w:fill="D9D9D9"/>
            <w:vAlign w:val="center"/>
          </w:tcPr>
          <w:p w14:paraId="35CDABB5" w14:textId="30D736B2" w:rsidR="00883086" w:rsidRPr="002232CE" w:rsidRDefault="00C74E66" w:rsidP="002232CE">
            <w:pPr>
              <w:rPr>
                <w:rFonts w:cstheme="minorHAnsi"/>
                <w:color w:val="000000" w:themeColor="text1"/>
              </w:rPr>
            </w:pPr>
            <w:r w:rsidRPr="00C74E66">
              <w:rPr>
                <w:rFonts w:cstheme="minorHAnsi"/>
                <w:color w:val="000000" w:themeColor="text1"/>
              </w:rPr>
              <w:t>EVENTS / ACTIVITIES</w:t>
            </w:r>
          </w:p>
        </w:tc>
        <w:tc>
          <w:tcPr>
            <w:tcW w:w="1381" w:type="dxa"/>
            <w:shd w:val="clear" w:color="auto" w:fill="D9D9D9"/>
            <w:vAlign w:val="center"/>
          </w:tcPr>
          <w:p w14:paraId="2E410137" w14:textId="5B263FD0" w:rsidR="00883086" w:rsidRPr="002232CE" w:rsidRDefault="00C74E66" w:rsidP="002232CE">
            <w:pPr>
              <w:rPr>
                <w:rFonts w:cstheme="minorHAnsi"/>
                <w:color w:val="000000" w:themeColor="text1"/>
                <w:lang w:val="en-US"/>
              </w:rPr>
            </w:pPr>
            <w:r>
              <w:rPr>
                <w:rFonts w:cstheme="minorHAnsi"/>
                <w:color w:val="000000" w:themeColor="text1"/>
                <w:lang w:val="en-US"/>
              </w:rPr>
              <w:t>1.</w:t>
            </w:r>
            <w:r w:rsidR="00FA340F">
              <w:rPr>
                <w:rFonts w:cstheme="minorHAnsi"/>
                <w:color w:val="000000" w:themeColor="text1"/>
                <w:lang w:val="en-US"/>
              </w:rPr>
              <w:t>4</w:t>
            </w:r>
          </w:p>
        </w:tc>
      </w:tr>
    </w:tbl>
    <w:p w14:paraId="61FDB6D0" w14:textId="60B11D2C" w:rsidR="007B5373" w:rsidRDefault="007B5373" w:rsidP="004B361C">
      <w:pPr>
        <w:rPr>
          <w:rFonts w:cstheme="minorHAnsi"/>
          <w:color w:val="000000" w:themeColor="text1"/>
        </w:rPr>
      </w:pPr>
    </w:p>
    <w:p w14:paraId="05B8FEE0" w14:textId="25167B58" w:rsidR="004414BE" w:rsidRDefault="004414BE" w:rsidP="004B361C">
      <w:pPr>
        <w:rPr>
          <w:rFonts w:cstheme="minorHAnsi"/>
          <w:color w:val="000000" w:themeColor="text1"/>
        </w:rPr>
      </w:pPr>
    </w:p>
    <w:p w14:paraId="6A8699A3" w14:textId="48C0E4AC" w:rsidR="004414BE" w:rsidRDefault="004414BE" w:rsidP="004B361C">
      <w:pPr>
        <w:rPr>
          <w:rFonts w:cstheme="minorHAnsi"/>
          <w:color w:val="000000" w:themeColor="text1"/>
        </w:rPr>
      </w:pPr>
    </w:p>
    <w:p w14:paraId="2B1167E3" w14:textId="4A0D6C70" w:rsidR="004414BE" w:rsidRDefault="0084161F" w:rsidP="004B361C">
      <w:pPr>
        <w:rPr>
          <w:rFonts w:cstheme="minorHAnsi"/>
          <w:color w:val="000000" w:themeColor="text1"/>
        </w:rPr>
      </w:pPr>
      <w:r>
        <w:t xml:space="preserve"> </w:t>
      </w:r>
    </w:p>
    <w:p w14:paraId="5CE97A1E" w14:textId="77777777" w:rsidR="003D4D3E" w:rsidRDefault="003D4D3E">
      <w:pPr>
        <w:rPr>
          <w:rFonts w:eastAsiaTheme="majorEastAsia" w:cstheme="majorBidi"/>
          <w:b/>
          <w:color w:val="C7361B"/>
          <w:sz w:val="56"/>
          <w:szCs w:val="32"/>
        </w:rPr>
      </w:pPr>
      <w:bookmarkStart w:id="14" w:name="_Toc134105998"/>
      <w:r>
        <w:br w:type="page"/>
      </w:r>
    </w:p>
    <w:p w14:paraId="21AAFB3A" w14:textId="1002F7CF" w:rsidR="00AE5347" w:rsidRPr="003D4D3E" w:rsidRDefault="00AE5347" w:rsidP="00AE5347">
      <w:pPr>
        <w:pStyle w:val="Heading1"/>
        <w:rPr>
          <w:color w:val="7030A0"/>
        </w:rPr>
      </w:pPr>
      <w:r w:rsidRPr="003D4D3E">
        <w:rPr>
          <w:color w:val="7030A0"/>
        </w:rPr>
        <w:lastRenderedPageBreak/>
        <w:t>HS01 – General Safety</w:t>
      </w:r>
      <w:bookmarkEnd w:id="14"/>
    </w:p>
    <w:p w14:paraId="3774AD9F" w14:textId="77777777" w:rsidR="00AE5347" w:rsidRPr="003D4D3E" w:rsidRDefault="00AE5347" w:rsidP="00AE5347">
      <w:pPr>
        <w:rPr>
          <w:rFonts w:cstheme="minorHAnsi"/>
          <w:b/>
          <w:bCs/>
          <w:color w:val="7030A0"/>
        </w:rPr>
      </w:pPr>
    </w:p>
    <w:p w14:paraId="12358687" w14:textId="02BD17A6" w:rsidR="00AE5347" w:rsidRPr="003D4D3E" w:rsidRDefault="009802A2" w:rsidP="00AE5347">
      <w:pPr>
        <w:pStyle w:val="Heading2"/>
        <w:rPr>
          <w:color w:val="7030A0"/>
        </w:rPr>
      </w:pPr>
      <w:bookmarkStart w:id="15" w:name="_Toc134105999"/>
      <w:r w:rsidRPr="003D4D3E">
        <w:rPr>
          <w:color w:val="7030A0"/>
        </w:rPr>
        <w:t xml:space="preserve">2.1 </w:t>
      </w:r>
      <w:r w:rsidR="00AE5347" w:rsidRPr="003D4D3E">
        <w:rPr>
          <w:color w:val="7030A0"/>
        </w:rPr>
        <w:t>Office Safety</w:t>
      </w:r>
      <w:bookmarkEnd w:id="15"/>
    </w:p>
    <w:p w14:paraId="2A76B3C0" w14:textId="77777777" w:rsidR="00AE5347" w:rsidRPr="00AE5347" w:rsidRDefault="00AE5347" w:rsidP="00AE5347">
      <w:pPr>
        <w:rPr>
          <w:rFonts w:cstheme="minorHAnsi"/>
          <w:color w:val="000000" w:themeColor="text1"/>
        </w:rPr>
      </w:pPr>
    </w:p>
    <w:p w14:paraId="26DA83E6" w14:textId="77777777" w:rsidR="00AE5347" w:rsidRPr="00AE5347" w:rsidRDefault="00AE5347" w:rsidP="00AE5347">
      <w:pPr>
        <w:rPr>
          <w:rFonts w:cstheme="minorHAnsi"/>
          <w:color w:val="000000" w:themeColor="text1"/>
        </w:rPr>
      </w:pPr>
      <w:r w:rsidRPr="00AE5347">
        <w:rPr>
          <w:rFonts w:cstheme="minorHAnsi"/>
          <w:color w:val="000000" w:themeColor="text1"/>
        </w:rPr>
        <w:t xml:space="preserve">The company will ensure that measures are taken to reduce hazards created by poor housekeeping standards to ensure all employees, learners, contractors and visitors are provided with a safe and healthy working environment. Office employees, learners and contractors must assist in minimising the risk of accidents, ill health and fire through their actions.  </w:t>
      </w:r>
    </w:p>
    <w:p w14:paraId="2802DC68" w14:textId="77777777" w:rsidR="00AE5347" w:rsidRPr="00AE5347" w:rsidRDefault="00AE5347" w:rsidP="00AE5347">
      <w:pPr>
        <w:rPr>
          <w:rFonts w:cstheme="minorHAnsi"/>
          <w:color w:val="000000" w:themeColor="text1"/>
        </w:rPr>
      </w:pPr>
    </w:p>
    <w:p w14:paraId="10CE510F" w14:textId="77777777" w:rsidR="00AE5347" w:rsidRPr="00AE5347" w:rsidRDefault="00AE5347" w:rsidP="00AE5347">
      <w:pPr>
        <w:rPr>
          <w:rFonts w:cstheme="minorHAnsi"/>
          <w:color w:val="000000" w:themeColor="text1"/>
        </w:rPr>
      </w:pPr>
      <w:r w:rsidRPr="00AE5347">
        <w:rPr>
          <w:rFonts w:cstheme="minorHAnsi"/>
          <w:color w:val="000000" w:themeColor="text1"/>
        </w:rPr>
        <w:t xml:space="preserve">The Facilities Department will carry out Risk Assessments for general office hazards and these will be available to employees on Iris HR Cloud </w:t>
      </w:r>
    </w:p>
    <w:p w14:paraId="560866AB" w14:textId="77777777" w:rsidR="00AE5347" w:rsidRPr="00AE5347" w:rsidRDefault="00AE5347" w:rsidP="00AE5347">
      <w:pPr>
        <w:rPr>
          <w:rFonts w:cstheme="minorHAnsi"/>
          <w:color w:val="000000" w:themeColor="text1"/>
        </w:rPr>
      </w:pPr>
    </w:p>
    <w:p w14:paraId="1B578D22" w14:textId="77777777" w:rsidR="00AE5347" w:rsidRPr="00AE5347" w:rsidRDefault="00AE5347" w:rsidP="00AE5347">
      <w:pPr>
        <w:rPr>
          <w:rFonts w:cstheme="minorHAnsi"/>
          <w:color w:val="000000" w:themeColor="text1"/>
        </w:rPr>
      </w:pPr>
      <w:r w:rsidRPr="00AE5347">
        <w:rPr>
          <w:rFonts w:cstheme="minorHAnsi"/>
          <w:color w:val="000000" w:themeColor="text1"/>
        </w:rPr>
        <w:t>Everybody has a responsibility for ensuring general safety and the health and safety of themselves and others, which includes but is not restricted to the duties detailed below:</w:t>
      </w:r>
    </w:p>
    <w:p w14:paraId="08CE111F" w14:textId="77777777" w:rsidR="00AE5347" w:rsidRPr="00AE5347" w:rsidRDefault="00AE5347" w:rsidP="00472564">
      <w:pPr>
        <w:numPr>
          <w:ilvl w:val="0"/>
          <w:numId w:val="2"/>
        </w:numPr>
        <w:rPr>
          <w:rFonts w:cstheme="minorHAnsi"/>
          <w:color w:val="000000" w:themeColor="text1"/>
        </w:rPr>
      </w:pPr>
      <w:r w:rsidRPr="00AE5347">
        <w:rPr>
          <w:rFonts w:cstheme="minorHAnsi"/>
          <w:color w:val="000000" w:themeColor="text1"/>
        </w:rPr>
        <w:t xml:space="preserve">Ensure that hazards are minimised by properly storing materials, limiting trailing cables, closing filing cabinet drawers and keeping staircases and fire exits clear at all times. </w:t>
      </w:r>
    </w:p>
    <w:p w14:paraId="6473757A" w14:textId="77777777" w:rsidR="00AE5347" w:rsidRPr="00AE5347" w:rsidRDefault="00AE5347" w:rsidP="00472564">
      <w:pPr>
        <w:numPr>
          <w:ilvl w:val="0"/>
          <w:numId w:val="2"/>
        </w:numPr>
        <w:rPr>
          <w:rFonts w:cstheme="minorHAnsi"/>
          <w:color w:val="000000" w:themeColor="text1"/>
        </w:rPr>
      </w:pPr>
      <w:r w:rsidRPr="00AE5347">
        <w:rPr>
          <w:rFonts w:cstheme="minorHAnsi"/>
          <w:color w:val="000000" w:themeColor="text1"/>
        </w:rPr>
        <w:t xml:space="preserve">Walkways and exits will be free from obstruction at all times and clearly identified safe exits will be provided. </w:t>
      </w:r>
    </w:p>
    <w:p w14:paraId="3C6EB165" w14:textId="77777777" w:rsidR="00AE5347" w:rsidRPr="00AE5347" w:rsidRDefault="00AE5347" w:rsidP="00472564">
      <w:pPr>
        <w:numPr>
          <w:ilvl w:val="0"/>
          <w:numId w:val="2"/>
        </w:numPr>
        <w:rPr>
          <w:rFonts w:cstheme="minorHAnsi"/>
          <w:color w:val="000000" w:themeColor="text1"/>
        </w:rPr>
      </w:pPr>
      <w:r w:rsidRPr="00AE5347">
        <w:rPr>
          <w:rFonts w:cstheme="minorHAnsi"/>
          <w:color w:val="000000" w:themeColor="text1"/>
        </w:rPr>
        <w:t xml:space="preserve">All areas are regularly clean, tidy and free from a build-up of waste. </w:t>
      </w:r>
    </w:p>
    <w:p w14:paraId="7D9854FE" w14:textId="77777777" w:rsidR="00AE5347" w:rsidRPr="00AE5347" w:rsidRDefault="00AE5347" w:rsidP="00472564">
      <w:pPr>
        <w:numPr>
          <w:ilvl w:val="0"/>
          <w:numId w:val="2"/>
        </w:numPr>
        <w:rPr>
          <w:rFonts w:cstheme="minorHAnsi"/>
          <w:color w:val="000000" w:themeColor="text1"/>
        </w:rPr>
      </w:pPr>
      <w:r w:rsidRPr="00AE5347">
        <w:rPr>
          <w:rFonts w:cstheme="minorHAnsi"/>
          <w:color w:val="000000" w:themeColor="text1"/>
        </w:rPr>
        <w:t xml:space="preserve">Items will be stored so that they do not pose a risk of fire or other hazards. </w:t>
      </w:r>
    </w:p>
    <w:p w14:paraId="5801844A" w14:textId="77777777" w:rsidR="00AE5347" w:rsidRPr="00AE5347" w:rsidRDefault="00AE5347" w:rsidP="00472564">
      <w:pPr>
        <w:numPr>
          <w:ilvl w:val="0"/>
          <w:numId w:val="2"/>
        </w:numPr>
        <w:rPr>
          <w:rFonts w:cstheme="minorHAnsi"/>
          <w:color w:val="000000" w:themeColor="text1"/>
        </w:rPr>
      </w:pPr>
      <w:r w:rsidRPr="00AE5347">
        <w:rPr>
          <w:rFonts w:cstheme="minorHAnsi"/>
          <w:color w:val="000000" w:themeColor="text1"/>
        </w:rPr>
        <w:t xml:space="preserve">Risk Assessing hazardous tasks and other tasks and using safe methods of work. </w:t>
      </w:r>
    </w:p>
    <w:p w14:paraId="4D3CFA00" w14:textId="77777777" w:rsidR="00AE5347" w:rsidRPr="00AE5347" w:rsidRDefault="00AE5347" w:rsidP="00472564">
      <w:pPr>
        <w:numPr>
          <w:ilvl w:val="0"/>
          <w:numId w:val="2"/>
        </w:numPr>
        <w:rPr>
          <w:rFonts w:cstheme="minorHAnsi"/>
          <w:color w:val="000000" w:themeColor="text1"/>
        </w:rPr>
      </w:pPr>
      <w:r w:rsidRPr="00AE5347">
        <w:rPr>
          <w:rFonts w:cstheme="minorHAnsi"/>
          <w:color w:val="000000" w:themeColor="text1"/>
        </w:rPr>
        <w:t>Each Route will ensure that any chemicals or hazardous substances are notified to the Facilities Department for Risk Assessment prior to use.</w:t>
      </w:r>
    </w:p>
    <w:p w14:paraId="374FBA27" w14:textId="77777777" w:rsidR="00AE5347" w:rsidRPr="00AE5347" w:rsidRDefault="00AE5347" w:rsidP="00472564">
      <w:pPr>
        <w:numPr>
          <w:ilvl w:val="0"/>
          <w:numId w:val="2"/>
        </w:numPr>
        <w:rPr>
          <w:rFonts w:cstheme="minorHAnsi"/>
          <w:color w:val="000000" w:themeColor="text1"/>
        </w:rPr>
      </w:pPr>
      <w:r w:rsidRPr="00AE5347">
        <w:rPr>
          <w:rFonts w:cstheme="minorHAnsi"/>
          <w:color w:val="000000" w:themeColor="text1"/>
        </w:rPr>
        <w:t xml:space="preserve">Fire Hazards are to be minimised by keeping fire doors closed, fire extinguishers in place and reducing the build-up of paper and other flammable waste. </w:t>
      </w:r>
    </w:p>
    <w:p w14:paraId="08A53014" w14:textId="77777777" w:rsidR="00AE5347" w:rsidRPr="00AE5347" w:rsidRDefault="00AE5347" w:rsidP="00472564">
      <w:pPr>
        <w:numPr>
          <w:ilvl w:val="0"/>
          <w:numId w:val="2"/>
        </w:numPr>
        <w:rPr>
          <w:rFonts w:cstheme="minorHAnsi"/>
          <w:color w:val="000000" w:themeColor="text1"/>
        </w:rPr>
      </w:pPr>
      <w:r w:rsidRPr="00AE5347">
        <w:rPr>
          <w:rFonts w:cstheme="minorHAnsi"/>
          <w:color w:val="000000" w:themeColor="text1"/>
        </w:rPr>
        <w:t>Ensure that there is no smoking anywhere on sites except for the designated smoking area(s)</w:t>
      </w:r>
    </w:p>
    <w:p w14:paraId="443234CD" w14:textId="77777777" w:rsidR="00AE5347" w:rsidRPr="00AE5347" w:rsidRDefault="00AE5347" w:rsidP="00472564">
      <w:pPr>
        <w:numPr>
          <w:ilvl w:val="0"/>
          <w:numId w:val="2"/>
        </w:numPr>
        <w:rPr>
          <w:rFonts w:cstheme="minorHAnsi"/>
          <w:color w:val="000000" w:themeColor="text1"/>
        </w:rPr>
      </w:pPr>
      <w:r w:rsidRPr="00AE5347">
        <w:rPr>
          <w:rFonts w:cstheme="minorHAnsi"/>
          <w:color w:val="000000" w:themeColor="text1"/>
        </w:rPr>
        <w:t xml:space="preserve">Ensure that electrical hazards are minimised by ensuring that all cable connections are sound, and that sockets are not overloaded. </w:t>
      </w:r>
    </w:p>
    <w:p w14:paraId="55206587" w14:textId="77777777" w:rsidR="00AE5347" w:rsidRPr="00AE5347" w:rsidRDefault="00AE5347" w:rsidP="00472564">
      <w:pPr>
        <w:numPr>
          <w:ilvl w:val="0"/>
          <w:numId w:val="2"/>
        </w:numPr>
        <w:rPr>
          <w:rFonts w:cstheme="minorHAnsi"/>
          <w:color w:val="000000" w:themeColor="text1"/>
        </w:rPr>
      </w:pPr>
      <w:r w:rsidRPr="00AE5347">
        <w:rPr>
          <w:rFonts w:cstheme="minorHAnsi"/>
          <w:color w:val="000000" w:themeColor="text1"/>
        </w:rPr>
        <w:t xml:space="preserve">All employees are to ensure that portable electrical equipment is available for regular checking and taken out of service if a fault is identified or suspected. </w:t>
      </w:r>
    </w:p>
    <w:p w14:paraId="56E3C9B4" w14:textId="713CC5F5" w:rsidR="00AE5347" w:rsidRDefault="00AE5347" w:rsidP="00472564">
      <w:pPr>
        <w:numPr>
          <w:ilvl w:val="0"/>
          <w:numId w:val="2"/>
        </w:numPr>
        <w:rPr>
          <w:rFonts w:cstheme="minorHAnsi"/>
          <w:color w:val="000000" w:themeColor="text1"/>
        </w:rPr>
      </w:pPr>
      <w:r w:rsidRPr="00AE5347">
        <w:rPr>
          <w:rFonts w:cstheme="minorHAnsi"/>
          <w:color w:val="000000" w:themeColor="text1"/>
        </w:rPr>
        <w:t xml:space="preserve">It is a requirement that all employees, learners and contractors will receive mandatory general site safety information on their first day. It will be the responsibility of all managers to ensure that this has been undertaken and understood, and that they are made aware of this policy and all associated documents linked to it. It should be noted that some of the Policy Technical Guidance may not apply to certain work situations. Equally, there may be some work situations not covered by this guidance in which case it will be the manager’s responsibility to ensure that an assessment is undertaken for associated hazards and risks, and introduce control measures. </w:t>
      </w:r>
    </w:p>
    <w:p w14:paraId="43833420" w14:textId="1B738DAA" w:rsidR="00AE5347" w:rsidRDefault="00AE5347" w:rsidP="00AE5347">
      <w:pPr>
        <w:rPr>
          <w:rFonts w:cstheme="minorHAnsi"/>
          <w:color w:val="000000" w:themeColor="text1"/>
        </w:rPr>
      </w:pPr>
    </w:p>
    <w:p w14:paraId="3B0E64A9" w14:textId="32388030" w:rsidR="00AE5347" w:rsidRDefault="00AE5347" w:rsidP="00AE5347">
      <w:pPr>
        <w:rPr>
          <w:rFonts w:cstheme="minorHAnsi"/>
          <w:color w:val="000000" w:themeColor="text1"/>
        </w:rPr>
      </w:pPr>
    </w:p>
    <w:p w14:paraId="3C9A6E48" w14:textId="77777777" w:rsidR="00AE5347" w:rsidRPr="00AE5347" w:rsidRDefault="00AE5347" w:rsidP="00AE5347">
      <w:pPr>
        <w:rPr>
          <w:rFonts w:cstheme="minorHAnsi"/>
          <w:color w:val="000000" w:themeColor="text1"/>
        </w:rPr>
      </w:pPr>
    </w:p>
    <w:p w14:paraId="1318AE43" w14:textId="0251C4AA" w:rsidR="003763DA" w:rsidRPr="003D4D3E" w:rsidRDefault="009802A2" w:rsidP="009802A2">
      <w:pPr>
        <w:pStyle w:val="Heading2"/>
        <w:rPr>
          <w:color w:val="7030A0"/>
        </w:rPr>
      </w:pPr>
      <w:bookmarkStart w:id="16" w:name="_Toc134106000"/>
      <w:r w:rsidRPr="003D4D3E">
        <w:rPr>
          <w:color w:val="7030A0"/>
        </w:rPr>
        <w:lastRenderedPageBreak/>
        <w:t xml:space="preserve">2.2 </w:t>
      </w:r>
      <w:r w:rsidR="003763DA" w:rsidRPr="003D4D3E">
        <w:rPr>
          <w:color w:val="7030A0"/>
        </w:rPr>
        <w:t>Fire and Emergency Procedures</w:t>
      </w:r>
      <w:bookmarkEnd w:id="16"/>
    </w:p>
    <w:p w14:paraId="34E20D5E" w14:textId="77777777" w:rsidR="003763DA" w:rsidRPr="003763DA" w:rsidRDefault="003763DA" w:rsidP="003763DA">
      <w:pPr>
        <w:rPr>
          <w:rFonts w:cstheme="minorHAnsi"/>
          <w:color w:val="000000" w:themeColor="text1"/>
        </w:rPr>
      </w:pPr>
    </w:p>
    <w:p w14:paraId="5F279E7F" w14:textId="77777777" w:rsidR="003763DA" w:rsidRPr="00571E97" w:rsidRDefault="003763DA" w:rsidP="003763DA">
      <w:pPr>
        <w:rPr>
          <w:rFonts w:cstheme="minorHAnsi"/>
          <w:b/>
          <w:bCs/>
          <w:i/>
          <w:color w:val="000000" w:themeColor="text1"/>
        </w:rPr>
      </w:pPr>
      <w:r w:rsidRPr="003763DA">
        <w:rPr>
          <w:rFonts w:cstheme="minorHAnsi"/>
          <w:color w:val="000000" w:themeColor="text1"/>
        </w:rPr>
        <w:t xml:space="preserve">The company recognises the dangers that can arise in the event of fire, and will ensure measures are in place to ensure compliance with the </w:t>
      </w:r>
      <w:hyperlink r:id="rId14" w:history="1">
        <w:r w:rsidRPr="00571E97">
          <w:rPr>
            <w:rStyle w:val="Hyperlink"/>
            <w:rFonts w:cstheme="minorHAnsi"/>
            <w:b/>
            <w:bCs/>
          </w:rPr>
          <w:t>Regulatory Reform (Fire Safety) Order 2005</w:t>
        </w:r>
      </w:hyperlink>
    </w:p>
    <w:p w14:paraId="0DF855B1" w14:textId="77777777" w:rsidR="003763DA" w:rsidRPr="003763DA" w:rsidRDefault="003763DA" w:rsidP="003763DA">
      <w:pPr>
        <w:rPr>
          <w:rFonts w:cstheme="minorHAnsi"/>
          <w:color w:val="000000" w:themeColor="text1"/>
        </w:rPr>
      </w:pPr>
    </w:p>
    <w:p w14:paraId="0AFC1BD4" w14:textId="77777777" w:rsidR="003763DA" w:rsidRPr="003763DA" w:rsidRDefault="003763DA" w:rsidP="003763DA">
      <w:pPr>
        <w:rPr>
          <w:rFonts w:cstheme="minorHAnsi"/>
          <w:color w:val="000000" w:themeColor="text1"/>
        </w:rPr>
      </w:pPr>
      <w:r w:rsidRPr="003763DA">
        <w:rPr>
          <w:rFonts w:cstheme="minorHAnsi"/>
          <w:color w:val="000000" w:themeColor="text1"/>
        </w:rPr>
        <w:t xml:space="preserve">The company will provide all employees, learners and contractors with induction training to include fire and emergency procedures and ongoing mandatory training as required ensuring that all are fully aware of actions to be taken in an emergency evacuation or fire. Strategically placed notices and instructions that describe emergency procedures in the event of an evacuation are available in all centres, and clearly indicated exit routes are in place. Information for all building emergency evacuation procedures and Fire Risk Assessments will be available on the tree. </w:t>
      </w:r>
    </w:p>
    <w:p w14:paraId="04C45428" w14:textId="77777777" w:rsidR="003763DA" w:rsidRPr="003763DA" w:rsidRDefault="003763DA" w:rsidP="003763DA">
      <w:pPr>
        <w:rPr>
          <w:rFonts w:cstheme="minorHAnsi"/>
          <w:color w:val="000000" w:themeColor="text1"/>
        </w:rPr>
      </w:pPr>
    </w:p>
    <w:p w14:paraId="7ADD4896" w14:textId="77777777" w:rsidR="003763DA" w:rsidRPr="003763DA" w:rsidRDefault="003763DA" w:rsidP="003763DA">
      <w:pPr>
        <w:rPr>
          <w:rFonts w:cstheme="minorHAnsi"/>
          <w:color w:val="000000" w:themeColor="text1"/>
        </w:rPr>
      </w:pPr>
      <w:r w:rsidRPr="003763DA">
        <w:rPr>
          <w:rFonts w:cstheme="minorHAnsi"/>
          <w:color w:val="000000" w:themeColor="text1"/>
        </w:rPr>
        <w:t>A Fire Risk Assessment for each centre will be carried out annually, or upon any significant change which will detail the following for each site:</w:t>
      </w:r>
    </w:p>
    <w:p w14:paraId="16369C54" w14:textId="77777777" w:rsidR="003763DA" w:rsidRPr="003763DA" w:rsidRDefault="003763DA" w:rsidP="00472564">
      <w:pPr>
        <w:numPr>
          <w:ilvl w:val="0"/>
          <w:numId w:val="3"/>
        </w:numPr>
        <w:rPr>
          <w:rFonts w:cstheme="minorHAnsi"/>
          <w:color w:val="000000" w:themeColor="text1"/>
        </w:rPr>
      </w:pPr>
      <w:r w:rsidRPr="003763DA">
        <w:rPr>
          <w:rFonts w:cstheme="minorHAnsi"/>
          <w:color w:val="000000" w:themeColor="text1"/>
        </w:rPr>
        <w:t>Fire Procedure and Emergency Response/Evacuation Team</w:t>
      </w:r>
    </w:p>
    <w:p w14:paraId="4818037A" w14:textId="77777777" w:rsidR="003763DA" w:rsidRPr="003763DA" w:rsidRDefault="003763DA" w:rsidP="00472564">
      <w:pPr>
        <w:numPr>
          <w:ilvl w:val="0"/>
          <w:numId w:val="3"/>
        </w:numPr>
        <w:rPr>
          <w:rFonts w:cstheme="minorHAnsi"/>
          <w:color w:val="000000" w:themeColor="text1"/>
        </w:rPr>
      </w:pPr>
      <w:r w:rsidRPr="003763DA">
        <w:rPr>
          <w:rFonts w:cstheme="minorHAnsi"/>
          <w:color w:val="000000" w:themeColor="text1"/>
        </w:rPr>
        <w:t xml:space="preserve">Details of Fire detection, Emergency Lighting, Fire Fighting Appliances etc. </w:t>
      </w:r>
    </w:p>
    <w:p w14:paraId="5C4A4BAA" w14:textId="77777777" w:rsidR="003763DA" w:rsidRPr="003763DA" w:rsidRDefault="003763DA" w:rsidP="00472564">
      <w:pPr>
        <w:numPr>
          <w:ilvl w:val="0"/>
          <w:numId w:val="3"/>
        </w:numPr>
        <w:rPr>
          <w:rFonts w:cstheme="minorHAnsi"/>
          <w:color w:val="000000" w:themeColor="text1"/>
        </w:rPr>
      </w:pPr>
      <w:r w:rsidRPr="003763DA">
        <w:rPr>
          <w:rFonts w:cstheme="minorHAnsi"/>
          <w:color w:val="000000" w:themeColor="text1"/>
        </w:rPr>
        <w:t>Identification of any sources of ignition which may cause a fire</w:t>
      </w:r>
    </w:p>
    <w:p w14:paraId="2945ABA0" w14:textId="77777777" w:rsidR="003763DA" w:rsidRPr="003763DA" w:rsidRDefault="003763DA" w:rsidP="00472564">
      <w:pPr>
        <w:numPr>
          <w:ilvl w:val="0"/>
          <w:numId w:val="3"/>
        </w:numPr>
        <w:rPr>
          <w:rFonts w:cstheme="minorHAnsi"/>
          <w:color w:val="000000" w:themeColor="text1"/>
        </w:rPr>
      </w:pPr>
      <w:r w:rsidRPr="003763DA">
        <w:rPr>
          <w:rFonts w:cstheme="minorHAnsi"/>
          <w:color w:val="000000" w:themeColor="text1"/>
        </w:rPr>
        <w:t>Identification of people at significant risk</w:t>
      </w:r>
    </w:p>
    <w:p w14:paraId="70D5DE0E" w14:textId="77777777" w:rsidR="003763DA" w:rsidRPr="003763DA" w:rsidRDefault="003763DA" w:rsidP="00472564">
      <w:pPr>
        <w:numPr>
          <w:ilvl w:val="0"/>
          <w:numId w:val="3"/>
        </w:numPr>
        <w:rPr>
          <w:rFonts w:cstheme="minorHAnsi"/>
          <w:color w:val="000000" w:themeColor="text1"/>
        </w:rPr>
      </w:pPr>
      <w:r w:rsidRPr="003763DA">
        <w:rPr>
          <w:rFonts w:cstheme="minorHAnsi"/>
          <w:color w:val="000000" w:themeColor="text1"/>
        </w:rPr>
        <w:t>Identification of any structural features which could promote, or control the spread of fire</w:t>
      </w:r>
    </w:p>
    <w:p w14:paraId="57B4C37C" w14:textId="77777777" w:rsidR="003763DA" w:rsidRPr="003763DA" w:rsidRDefault="003763DA" w:rsidP="00472564">
      <w:pPr>
        <w:numPr>
          <w:ilvl w:val="0"/>
          <w:numId w:val="3"/>
        </w:numPr>
        <w:rPr>
          <w:rFonts w:cstheme="minorHAnsi"/>
          <w:color w:val="000000" w:themeColor="text1"/>
        </w:rPr>
      </w:pPr>
      <w:r w:rsidRPr="003763DA">
        <w:rPr>
          <w:rFonts w:cstheme="minorHAnsi"/>
          <w:color w:val="000000" w:themeColor="text1"/>
        </w:rPr>
        <w:t xml:space="preserve">Notes of building inspections and any actions required. </w:t>
      </w:r>
    </w:p>
    <w:p w14:paraId="4CBC4463" w14:textId="77777777" w:rsidR="003763DA" w:rsidRPr="003763DA" w:rsidRDefault="003763DA" w:rsidP="003763DA">
      <w:pPr>
        <w:rPr>
          <w:rFonts w:cstheme="minorHAnsi"/>
          <w:color w:val="000000" w:themeColor="text1"/>
        </w:rPr>
      </w:pPr>
    </w:p>
    <w:p w14:paraId="6D9869B9" w14:textId="77777777" w:rsidR="003763DA" w:rsidRPr="003763DA" w:rsidRDefault="003763DA" w:rsidP="003763DA">
      <w:pPr>
        <w:rPr>
          <w:rFonts w:cstheme="minorHAnsi"/>
          <w:color w:val="000000" w:themeColor="text1"/>
        </w:rPr>
      </w:pPr>
      <w:r w:rsidRPr="003763DA">
        <w:rPr>
          <w:rFonts w:cstheme="minorHAnsi"/>
          <w:color w:val="000000" w:themeColor="text1"/>
        </w:rPr>
        <w:t>In general, it is the company policy that:</w:t>
      </w:r>
    </w:p>
    <w:p w14:paraId="0B1CBD4B" w14:textId="77777777" w:rsidR="003763DA" w:rsidRPr="003763DA" w:rsidRDefault="003763DA" w:rsidP="00472564">
      <w:pPr>
        <w:numPr>
          <w:ilvl w:val="0"/>
          <w:numId w:val="3"/>
        </w:numPr>
        <w:rPr>
          <w:rFonts w:cstheme="minorHAnsi"/>
          <w:color w:val="000000" w:themeColor="text1"/>
        </w:rPr>
      </w:pPr>
      <w:r w:rsidRPr="003763DA">
        <w:rPr>
          <w:rFonts w:cstheme="minorHAnsi"/>
          <w:color w:val="000000" w:themeColor="text1"/>
        </w:rPr>
        <w:t>Waste will be controlled and should not be allowed to accumulate to levels that could increase the risk of fire</w:t>
      </w:r>
    </w:p>
    <w:p w14:paraId="6896AD0D" w14:textId="77777777" w:rsidR="003763DA" w:rsidRPr="003763DA" w:rsidRDefault="003763DA" w:rsidP="00472564">
      <w:pPr>
        <w:numPr>
          <w:ilvl w:val="0"/>
          <w:numId w:val="3"/>
        </w:numPr>
        <w:rPr>
          <w:rFonts w:cstheme="minorHAnsi"/>
          <w:color w:val="000000" w:themeColor="text1"/>
        </w:rPr>
      </w:pPr>
      <w:r w:rsidRPr="003763DA">
        <w:rPr>
          <w:rFonts w:cstheme="minorHAnsi"/>
          <w:color w:val="000000" w:themeColor="text1"/>
        </w:rPr>
        <w:t xml:space="preserve">Fire Fighting and detection equipment provided in accordance with guidance and shall be inspected and tested regularly. All records are to be held by the Facilities Department. </w:t>
      </w:r>
    </w:p>
    <w:p w14:paraId="7779BE82" w14:textId="77777777" w:rsidR="003763DA" w:rsidRPr="003763DA" w:rsidRDefault="003763DA" w:rsidP="00472564">
      <w:pPr>
        <w:numPr>
          <w:ilvl w:val="0"/>
          <w:numId w:val="3"/>
        </w:numPr>
        <w:rPr>
          <w:rFonts w:cstheme="minorHAnsi"/>
          <w:color w:val="000000" w:themeColor="text1"/>
        </w:rPr>
      </w:pPr>
      <w:r w:rsidRPr="003763DA">
        <w:rPr>
          <w:rFonts w:cstheme="minorHAnsi"/>
          <w:color w:val="000000" w:themeColor="text1"/>
        </w:rPr>
        <w:t>Emergency lighting shall be provided throughout all areas and ensure the safe evacuation of all employees and visitors in case of power failure. Emergency lighting will be inspected and tested regularly. All records are to be held by the Facilities Department.</w:t>
      </w:r>
    </w:p>
    <w:p w14:paraId="148E8BEC" w14:textId="77777777" w:rsidR="003763DA" w:rsidRPr="003763DA" w:rsidRDefault="003763DA" w:rsidP="00472564">
      <w:pPr>
        <w:numPr>
          <w:ilvl w:val="0"/>
          <w:numId w:val="3"/>
        </w:numPr>
        <w:rPr>
          <w:rFonts w:cstheme="minorHAnsi"/>
          <w:color w:val="000000" w:themeColor="text1"/>
        </w:rPr>
      </w:pPr>
      <w:r w:rsidRPr="003763DA">
        <w:rPr>
          <w:rFonts w:cstheme="minorHAnsi"/>
          <w:color w:val="000000" w:themeColor="text1"/>
        </w:rPr>
        <w:t xml:space="preserve">All ACT Centres will be non-smoking areas and the use of any naked flames (Candles, cigarette lighters or matches) is controlled and risk assessed as necessary. </w:t>
      </w:r>
    </w:p>
    <w:p w14:paraId="34DD2ACE" w14:textId="3FF7CDC6" w:rsidR="003763DA" w:rsidRDefault="003763DA" w:rsidP="00472564">
      <w:pPr>
        <w:numPr>
          <w:ilvl w:val="0"/>
          <w:numId w:val="3"/>
        </w:numPr>
        <w:rPr>
          <w:rFonts w:cstheme="minorHAnsi"/>
          <w:color w:val="000000" w:themeColor="text1"/>
        </w:rPr>
      </w:pPr>
      <w:r w:rsidRPr="003763DA">
        <w:rPr>
          <w:rFonts w:cstheme="minorHAnsi"/>
          <w:color w:val="000000" w:themeColor="text1"/>
        </w:rPr>
        <w:t xml:space="preserve">The company will hold a suitable number of trained employees to act in an emergency evacuation. Training will include emergency evacuation procedures and clearly identified roles and responsibilities. Training records and renewals are held in the P&amp;D Department. </w:t>
      </w:r>
    </w:p>
    <w:p w14:paraId="209DF0AF" w14:textId="6627358D" w:rsidR="00796188" w:rsidRDefault="00796188" w:rsidP="00796188">
      <w:pPr>
        <w:rPr>
          <w:rFonts w:cstheme="minorHAnsi"/>
          <w:color w:val="000000" w:themeColor="text1"/>
        </w:rPr>
      </w:pPr>
    </w:p>
    <w:p w14:paraId="093E431C" w14:textId="34A13754" w:rsidR="00796188" w:rsidRDefault="00796188" w:rsidP="00796188">
      <w:pPr>
        <w:rPr>
          <w:rFonts w:cstheme="minorHAnsi"/>
          <w:color w:val="000000" w:themeColor="text1"/>
        </w:rPr>
      </w:pPr>
    </w:p>
    <w:p w14:paraId="27D46729" w14:textId="1A865AFA" w:rsidR="00796188" w:rsidRDefault="00796188" w:rsidP="00796188">
      <w:pPr>
        <w:rPr>
          <w:rFonts w:cstheme="minorHAnsi"/>
          <w:color w:val="000000" w:themeColor="text1"/>
        </w:rPr>
      </w:pPr>
    </w:p>
    <w:p w14:paraId="2F5CDC72" w14:textId="1881E106" w:rsidR="00796188" w:rsidRDefault="00796188" w:rsidP="00796188">
      <w:pPr>
        <w:rPr>
          <w:rFonts w:cstheme="minorHAnsi"/>
          <w:color w:val="000000" w:themeColor="text1"/>
        </w:rPr>
      </w:pPr>
    </w:p>
    <w:p w14:paraId="49A27454" w14:textId="7855897D" w:rsidR="00796188" w:rsidRDefault="00796188" w:rsidP="00796188">
      <w:pPr>
        <w:rPr>
          <w:rFonts w:cstheme="minorHAnsi"/>
          <w:color w:val="000000" w:themeColor="text1"/>
        </w:rPr>
      </w:pPr>
    </w:p>
    <w:p w14:paraId="04886B7D" w14:textId="77777777" w:rsidR="00796188" w:rsidRPr="003763DA" w:rsidRDefault="00796188" w:rsidP="00796188">
      <w:pPr>
        <w:rPr>
          <w:rFonts w:cstheme="minorHAnsi"/>
          <w:color w:val="000000" w:themeColor="text1"/>
        </w:rPr>
      </w:pPr>
    </w:p>
    <w:p w14:paraId="23BFF907" w14:textId="134D4E69" w:rsidR="003763DA" w:rsidRDefault="003763DA" w:rsidP="00472564">
      <w:pPr>
        <w:numPr>
          <w:ilvl w:val="0"/>
          <w:numId w:val="3"/>
        </w:numPr>
        <w:rPr>
          <w:rFonts w:cstheme="minorHAnsi"/>
          <w:color w:val="000000" w:themeColor="text1"/>
        </w:rPr>
      </w:pPr>
      <w:r w:rsidRPr="003763DA">
        <w:rPr>
          <w:rFonts w:cstheme="minorHAnsi"/>
          <w:color w:val="000000" w:themeColor="text1"/>
        </w:rPr>
        <w:lastRenderedPageBreak/>
        <w:t xml:space="preserve">Clearly defined Evacuation procedures will be held for all centres including fire assembly areas. All employees should be aware of where they report to in the event of an emergency evacuation and what is expected of them including Fire Assembly Points and reporting procedures. </w:t>
      </w:r>
    </w:p>
    <w:p w14:paraId="17C5CC37" w14:textId="77777777" w:rsidR="004C1973" w:rsidRPr="003763DA" w:rsidRDefault="004C1973" w:rsidP="00574A5C">
      <w:pPr>
        <w:ind w:left="720"/>
        <w:rPr>
          <w:rFonts w:cstheme="minorHAnsi"/>
          <w:color w:val="000000" w:themeColor="text1"/>
        </w:rPr>
      </w:pPr>
    </w:p>
    <w:p w14:paraId="16C1535E" w14:textId="29EA5EE7" w:rsidR="003763DA" w:rsidRDefault="003763DA" w:rsidP="00472564">
      <w:pPr>
        <w:numPr>
          <w:ilvl w:val="0"/>
          <w:numId w:val="3"/>
        </w:numPr>
        <w:rPr>
          <w:rFonts w:cstheme="minorHAnsi"/>
          <w:color w:val="000000" w:themeColor="text1"/>
        </w:rPr>
      </w:pPr>
      <w:r w:rsidRPr="003763DA">
        <w:rPr>
          <w:rFonts w:cstheme="minorHAnsi"/>
          <w:color w:val="000000" w:themeColor="text1"/>
        </w:rPr>
        <w:t>Emergency Evacuation exercises will ideally be undertaken every 6 months, but at least annually for each location. Failures and improvement recommendations are to be recorded and actioned. In locations with Schools these evacuation exercises will be carried out every term (3 per year)</w:t>
      </w:r>
    </w:p>
    <w:p w14:paraId="0AB8C7EA" w14:textId="78C35C7F" w:rsidR="00087841" w:rsidRDefault="00087841" w:rsidP="00472564">
      <w:pPr>
        <w:pStyle w:val="ListParagraph"/>
        <w:numPr>
          <w:ilvl w:val="0"/>
          <w:numId w:val="3"/>
        </w:numPr>
        <w:rPr>
          <w:rFonts w:cstheme="minorHAnsi"/>
          <w:color w:val="000000" w:themeColor="text1"/>
        </w:rPr>
      </w:pPr>
      <w:r w:rsidRPr="00087841">
        <w:rPr>
          <w:rFonts w:cstheme="minorHAnsi"/>
          <w:color w:val="000000" w:themeColor="text1"/>
        </w:rPr>
        <w:t xml:space="preserve">All employees, learners and contractors shall ensure that they must under no circumstances place themselves or others at risk in any fire or emergency evacuations. They should follow safety procedures and await instruction from the emergency evacuation team. </w:t>
      </w:r>
    </w:p>
    <w:p w14:paraId="79C0625A" w14:textId="1EEB09F3" w:rsidR="00796188" w:rsidRDefault="00796188" w:rsidP="00796188">
      <w:pPr>
        <w:rPr>
          <w:rFonts w:cstheme="minorHAnsi"/>
          <w:color w:val="000000" w:themeColor="text1"/>
        </w:rPr>
      </w:pPr>
    </w:p>
    <w:p w14:paraId="39E9770F" w14:textId="4C8954BD" w:rsidR="00796188" w:rsidRDefault="00796188" w:rsidP="00796188">
      <w:pPr>
        <w:rPr>
          <w:rFonts w:cstheme="minorHAnsi"/>
          <w:color w:val="000000" w:themeColor="text1"/>
        </w:rPr>
      </w:pPr>
    </w:p>
    <w:p w14:paraId="4B84ABC7" w14:textId="3BBED852" w:rsidR="00796188" w:rsidRDefault="00796188" w:rsidP="00796188">
      <w:pPr>
        <w:rPr>
          <w:rFonts w:cstheme="minorHAnsi"/>
          <w:color w:val="000000" w:themeColor="text1"/>
        </w:rPr>
      </w:pPr>
    </w:p>
    <w:p w14:paraId="237D9244" w14:textId="2360F154" w:rsidR="00796188" w:rsidRDefault="00796188" w:rsidP="00796188">
      <w:pPr>
        <w:rPr>
          <w:rFonts w:cstheme="minorHAnsi"/>
          <w:color w:val="000000" w:themeColor="text1"/>
        </w:rPr>
      </w:pPr>
    </w:p>
    <w:p w14:paraId="5916E6F3" w14:textId="5EA6E466" w:rsidR="00796188" w:rsidRDefault="00796188" w:rsidP="00796188">
      <w:pPr>
        <w:rPr>
          <w:rFonts w:cstheme="minorHAnsi"/>
          <w:color w:val="000000" w:themeColor="text1"/>
        </w:rPr>
      </w:pPr>
    </w:p>
    <w:p w14:paraId="4394FB04" w14:textId="456E99C0" w:rsidR="00796188" w:rsidRDefault="00796188" w:rsidP="00796188">
      <w:pPr>
        <w:rPr>
          <w:rFonts w:cstheme="minorHAnsi"/>
          <w:color w:val="000000" w:themeColor="text1"/>
        </w:rPr>
      </w:pPr>
    </w:p>
    <w:p w14:paraId="3F0D37A9" w14:textId="791D3139" w:rsidR="00796188" w:rsidRDefault="00796188" w:rsidP="00796188">
      <w:pPr>
        <w:rPr>
          <w:rFonts w:cstheme="minorHAnsi"/>
          <w:color w:val="000000" w:themeColor="text1"/>
        </w:rPr>
      </w:pPr>
    </w:p>
    <w:p w14:paraId="6FF647F2" w14:textId="56331303" w:rsidR="00796188" w:rsidRDefault="00796188" w:rsidP="00796188">
      <w:pPr>
        <w:rPr>
          <w:rFonts w:cstheme="minorHAnsi"/>
          <w:color w:val="000000" w:themeColor="text1"/>
        </w:rPr>
      </w:pPr>
    </w:p>
    <w:p w14:paraId="006D3CED" w14:textId="79C6F39C" w:rsidR="00796188" w:rsidRDefault="00796188" w:rsidP="00796188">
      <w:pPr>
        <w:rPr>
          <w:rFonts w:cstheme="minorHAnsi"/>
          <w:color w:val="000000" w:themeColor="text1"/>
        </w:rPr>
      </w:pPr>
    </w:p>
    <w:p w14:paraId="607CAB9F" w14:textId="29D0D332" w:rsidR="00796188" w:rsidRDefault="00796188" w:rsidP="00796188">
      <w:pPr>
        <w:rPr>
          <w:rFonts w:cstheme="minorHAnsi"/>
          <w:color w:val="000000" w:themeColor="text1"/>
        </w:rPr>
      </w:pPr>
    </w:p>
    <w:p w14:paraId="4B42F63C" w14:textId="62ED4A2A" w:rsidR="00796188" w:rsidRDefault="00796188" w:rsidP="00796188">
      <w:pPr>
        <w:rPr>
          <w:rFonts w:cstheme="minorHAnsi"/>
          <w:color w:val="000000" w:themeColor="text1"/>
        </w:rPr>
      </w:pPr>
    </w:p>
    <w:p w14:paraId="44431C74" w14:textId="5DA756E5" w:rsidR="00796188" w:rsidRDefault="00796188" w:rsidP="00796188">
      <w:pPr>
        <w:rPr>
          <w:rFonts w:cstheme="minorHAnsi"/>
          <w:color w:val="000000" w:themeColor="text1"/>
        </w:rPr>
      </w:pPr>
    </w:p>
    <w:p w14:paraId="77BD7757" w14:textId="3A9830E1" w:rsidR="00796188" w:rsidRDefault="00796188" w:rsidP="00796188">
      <w:pPr>
        <w:rPr>
          <w:rFonts w:cstheme="minorHAnsi"/>
          <w:color w:val="000000" w:themeColor="text1"/>
        </w:rPr>
      </w:pPr>
    </w:p>
    <w:p w14:paraId="7B97ED58" w14:textId="0E793F5C" w:rsidR="00796188" w:rsidRDefault="00796188" w:rsidP="00796188">
      <w:pPr>
        <w:rPr>
          <w:rFonts w:cstheme="minorHAnsi"/>
          <w:color w:val="000000" w:themeColor="text1"/>
        </w:rPr>
      </w:pPr>
    </w:p>
    <w:p w14:paraId="5C805F99" w14:textId="43E04CBE" w:rsidR="00796188" w:rsidRDefault="00796188" w:rsidP="00796188">
      <w:pPr>
        <w:rPr>
          <w:rFonts w:cstheme="minorHAnsi"/>
          <w:color w:val="000000" w:themeColor="text1"/>
        </w:rPr>
      </w:pPr>
    </w:p>
    <w:p w14:paraId="0EECFEE7" w14:textId="34FB8A48" w:rsidR="00796188" w:rsidRDefault="00796188" w:rsidP="00796188">
      <w:pPr>
        <w:rPr>
          <w:rFonts w:cstheme="minorHAnsi"/>
          <w:color w:val="000000" w:themeColor="text1"/>
        </w:rPr>
      </w:pPr>
    </w:p>
    <w:p w14:paraId="30F4C5FF" w14:textId="395C994F" w:rsidR="00796188" w:rsidRDefault="00796188" w:rsidP="00796188">
      <w:pPr>
        <w:rPr>
          <w:rFonts w:cstheme="minorHAnsi"/>
          <w:color w:val="000000" w:themeColor="text1"/>
        </w:rPr>
      </w:pPr>
    </w:p>
    <w:p w14:paraId="30724517" w14:textId="2AD15195" w:rsidR="00796188" w:rsidRDefault="00796188" w:rsidP="00796188">
      <w:pPr>
        <w:rPr>
          <w:rFonts w:cstheme="minorHAnsi"/>
          <w:color w:val="000000" w:themeColor="text1"/>
        </w:rPr>
      </w:pPr>
    </w:p>
    <w:p w14:paraId="3B338CE2" w14:textId="43B08614" w:rsidR="00796188" w:rsidRDefault="00796188" w:rsidP="00796188">
      <w:pPr>
        <w:rPr>
          <w:rFonts w:cstheme="minorHAnsi"/>
          <w:color w:val="000000" w:themeColor="text1"/>
        </w:rPr>
      </w:pPr>
    </w:p>
    <w:p w14:paraId="66148E25" w14:textId="3D9E1C53" w:rsidR="00796188" w:rsidRDefault="00796188" w:rsidP="00796188">
      <w:pPr>
        <w:rPr>
          <w:rFonts w:cstheme="minorHAnsi"/>
          <w:color w:val="000000" w:themeColor="text1"/>
        </w:rPr>
      </w:pPr>
    </w:p>
    <w:p w14:paraId="75B171CB" w14:textId="33676A30" w:rsidR="00796188" w:rsidRDefault="00796188" w:rsidP="00796188">
      <w:pPr>
        <w:rPr>
          <w:rFonts w:cstheme="minorHAnsi"/>
          <w:color w:val="000000" w:themeColor="text1"/>
        </w:rPr>
      </w:pPr>
    </w:p>
    <w:p w14:paraId="21618D94" w14:textId="36812DF3" w:rsidR="00796188" w:rsidRDefault="00796188" w:rsidP="00796188">
      <w:pPr>
        <w:rPr>
          <w:rFonts w:cstheme="minorHAnsi"/>
          <w:color w:val="000000" w:themeColor="text1"/>
        </w:rPr>
      </w:pPr>
    </w:p>
    <w:p w14:paraId="14CC8C2F" w14:textId="062AB6CD" w:rsidR="00796188" w:rsidRDefault="00796188" w:rsidP="00796188">
      <w:pPr>
        <w:rPr>
          <w:rFonts w:cstheme="minorHAnsi"/>
          <w:color w:val="000000" w:themeColor="text1"/>
        </w:rPr>
      </w:pPr>
    </w:p>
    <w:p w14:paraId="2FB39424" w14:textId="1746EF5D" w:rsidR="00796188" w:rsidRDefault="00796188" w:rsidP="00796188">
      <w:pPr>
        <w:rPr>
          <w:rFonts w:cstheme="minorHAnsi"/>
          <w:color w:val="000000" w:themeColor="text1"/>
        </w:rPr>
      </w:pPr>
    </w:p>
    <w:p w14:paraId="175984CD" w14:textId="604860EC" w:rsidR="00796188" w:rsidRDefault="00796188" w:rsidP="00796188">
      <w:pPr>
        <w:rPr>
          <w:rFonts w:cstheme="minorHAnsi"/>
          <w:color w:val="000000" w:themeColor="text1"/>
        </w:rPr>
      </w:pPr>
    </w:p>
    <w:p w14:paraId="53BB1D44" w14:textId="4C5EAA3F" w:rsidR="00796188" w:rsidRDefault="00796188" w:rsidP="00796188">
      <w:pPr>
        <w:rPr>
          <w:rFonts w:cstheme="minorHAnsi"/>
          <w:color w:val="000000" w:themeColor="text1"/>
        </w:rPr>
      </w:pPr>
    </w:p>
    <w:p w14:paraId="66B605FB" w14:textId="701058E1" w:rsidR="00796188" w:rsidRDefault="00796188" w:rsidP="00796188">
      <w:pPr>
        <w:rPr>
          <w:rFonts w:cstheme="minorHAnsi"/>
          <w:color w:val="000000" w:themeColor="text1"/>
        </w:rPr>
      </w:pPr>
    </w:p>
    <w:p w14:paraId="3E2EA2C1" w14:textId="1E269910" w:rsidR="00796188" w:rsidRDefault="00796188" w:rsidP="00796188">
      <w:pPr>
        <w:rPr>
          <w:rFonts w:cstheme="minorHAnsi"/>
          <w:color w:val="000000" w:themeColor="text1"/>
        </w:rPr>
      </w:pPr>
    </w:p>
    <w:p w14:paraId="49CAB136" w14:textId="7FFD3982" w:rsidR="00796188" w:rsidRDefault="00796188" w:rsidP="00796188">
      <w:pPr>
        <w:rPr>
          <w:rFonts w:cstheme="minorHAnsi"/>
          <w:color w:val="000000" w:themeColor="text1"/>
        </w:rPr>
      </w:pPr>
    </w:p>
    <w:p w14:paraId="309428B6" w14:textId="3EEAAAF4" w:rsidR="00796188" w:rsidRDefault="00796188" w:rsidP="00796188">
      <w:pPr>
        <w:rPr>
          <w:rFonts w:cstheme="minorHAnsi"/>
          <w:color w:val="000000" w:themeColor="text1"/>
        </w:rPr>
      </w:pPr>
    </w:p>
    <w:p w14:paraId="4BAD2E81" w14:textId="4DDDD8DD" w:rsidR="00796188" w:rsidRDefault="00796188" w:rsidP="00796188">
      <w:pPr>
        <w:rPr>
          <w:rFonts w:cstheme="minorHAnsi"/>
          <w:color w:val="000000" w:themeColor="text1"/>
        </w:rPr>
      </w:pPr>
    </w:p>
    <w:p w14:paraId="52D5737F" w14:textId="61BCA77A" w:rsidR="00796188" w:rsidRDefault="00796188" w:rsidP="00796188">
      <w:pPr>
        <w:rPr>
          <w:rFonts w:cstheme="minorHAnsi"/>
          <w:color w:val="000000" w:themeColor="text1"/>
        </w:rPr>
      </w:pPr>
    </w:p>
    <w:p w14:paraId="1D71D315" w14:textId="32BB855A" w:rsidR="00796188" w:rsidRDefault="00796188" w:rsidP="00796188">
      <w:pPr>
        <w:rPr>
          <w:rFonts w:cstheme="minorHAnsi"/>
          <w:color w:val="000000" w:themeColor="text1"/>
        </w:rPr>
      </w:pPr>
    </w:p>
    <w:p w14:paraId="5EF7946D" w14:textId="5B06056B" w:rsidR="00796188" w:rsidRDefault="00796188" w:rsidP="00796188">
      <w:pPr>
        <w:rPr>
          <w:rFonts w:cstheme="minorHAnsi"/>
          <w:color w:val="000000" w:themeColor="text1"/>
        </w:rPr>
      </w:pPr>
    </w:p>
    <w:p w14:paraId="30E94823" w14:textId="4994644D" w:rsidR="0028759E" w:rsidRPr="003D4D3E" w:rsidRDefault="00FB629D" w:rsidP="00FB629D">
      <w:pPr>
        <w:pStyle w:val="Heading1"/>
        <w:rPr>
          <w:color w:val="7030A0"/>
        </w:rPr>
      </w:pPr>
      <w:bookmarkStart w:id="17" w:name="_Toc134106001"/>
      <w:r w:rsidRPr="003D4D3E">
        <w:rPr>
          <w:color w:val="7030A0"/>
        </w:rPr>
        <w:lastRenderedPageBreak/>
        <w:t>HS</w:t>
      </w:r>
      <w:r w:rsidR="0028759E" w:rsidRPr="003D4D3E">
        <w:rPr>
          <w:color w:val="7030A0"/>
        </w:rPr>
        <w:t xml:space="preserve">02 </w:t>
      </w:r>
      <w:r w:rsidRPr="003D4D3E">
        <w:rPr>
          <w:color w:val="7030A0"/>
        </w:rPr>
        <w:t>H</w:t>
      </w:r>
      <w:r w:rsidR="0028759E" w:rsidRPr="003D4D3E">
        <w:rPr>
          <w:color w:val="7030A0"/>
        </w:rPr>
        <w:t xml:space="preserve">azardous </w:t>
      </w:r>
      <w:r w:rsidRPr="003D4D3E">
        <w:rPr>
          <w:color w:val="7030A0"/>
        </w:rPr>
        <w:t>S</w:t>
      </w:r>
      <w:r w:rsidR="0028759E" w:rsidRPr="003D4D3E">
        <w:rPr>
          <w:color w:val="7030A0"/>
        </w:rPr>
        <w:t>ubstances (</w:t>
      </w:r>
      <w:r w:rsidR="009309D5" w:rsidRPr="003D4D3E">
        <w:rPr>
          <w:color w:val="7030A0"/>
        </w:rPr>
        <w:t>COSHH</w:t>
      </w:r>
      <w:r w:rsidR="0028759E" w:rsidRPr="003D4D3E">
        <w:rPr>
          <w:color w:val="7030A0"/>
        </w:rPr>
        <w:t xml:space="preserve">) and </w:t>
      </w:r>
      <w:r w:rsidRPr="003D4D3E">
        <w:rPr>
          <w:color w:val="7030A0"/>
        </w:rPr>
        <w:t>L</w:t>
      </w:r>
      <w:r w:rsidR="0028759E" w:rsidRPr="003D4D3E">
        <w:rPr>
          <w:color w:val="7030A0"/>
        </w:rPr>
        <w:t>egionella</w:t>
      </w:r>
      <w:bookmarkEnd w:id="17"/>
    </w:p>
    <w:p w14:paraId="00813BEA" w14:textId="77777777" w:rsidR="0028759E" w:rsidRPr="0028759E" w:rsidRDefault="0028759E" w:rsidP="0028759E">
      <w:pPr>
        <w:rPr>
          <w:rFonts w:cstheme="minorHAnsi"/>
          <w:b/>
          <w:bCs/>
          <w:color w:val="000000" w:themeColor="text1"/>
        </w:rPr>
      </w:pPr>
    </w:p>
    <w:p w14:paraId="78E42146" w14:textId="77777777" w:rsidR="0028759E" w:rsidRPr="0028759E" w:rsidRDefault="0028759E" w:rsidP="0028759E">
      <w:pPr>
        <w:rPr>
          <w:rFonts w:cstheme="minorHAnsi"/>
          <w:color w:val="000000" w:themeColor="text1"/>
        </w:rPr>
      </w:pPr>
      <w:r w:rsidRPr="0028759E">
        <w:rPr>
          <w:rFonts w:cstheme="minorHAnsi"/>
          <w:color w:val="000000" w:themeColor="text1"/>
        </w:rPr>
        <w:t xml:space="preserve">The Control of Substances Hazardous to Health (COSHH) Regulations 2002 requires that a Risk Assessment is undertaken for all chemicals and substances used in the workplace. It is a requirement that, where reasonably practicable, no substances are to be used on site until a Risk Assessment of each substance has been carried out. Company obligations are set out within the HSE’s </w:t>
      </w:r>
      <w:hyperlink r:id="rId15" w:history="1">
        <w:r w:rsidRPr="0028759E">
          <w:rPr>
            <w:rStyle w:val="Hyperlink"/>
            <w:rFonts w:cstheme="minorHAnsi"/>
            <w:b/>
            <w:i/>
          </w:rPr>
          <w:t>Approved Code of Practice for the Control of Substances Hazardous to Health</w:t>
        </w:r>
      </w:hyperlink>
    </w:p>
    <w:p w14:paraId="62DD6D25" w14:textId="77777777" w:rsidR="0028759E" w:rsidRPr="0028759E" w:rsidRDefault="0028759E" w:rsidP="0028759E">
      <w:pPr>
        <w:rPr>
          <w:rFonts w:cstheme="minorHAnsi"/>
          <w:color w:val="000000" w:themeColor="text1"/>
        </w:rPr>
      </w:pPr>
    </w:p>
    <w:p w14:paraId="63B10D6A" w14:textId="77777777" w:rsidR="0028759E" w:rsidRPr="0028759E" w:rsidRDefault="0028759E" w:rsidP="0028759E">
      <w:pPr>
        <w:rPr>
          <w:rFonts w:cstheme="minorHAnsi"/>
          <w:color w:val="000000" w:themeColor="text1"/>
        </w:rPr>
      </w:pPr>
      <w:r w:rsidRPr="0028759E">
        <w:rPr>
          <w:rFonts w:cstheme="minorHAnsi"/>
          <w:color w:val="000000" w:themeColor="text1"/>
        </w:rPr>
        <w:t xml:space="preserve">Detailed arrangements required for the control of Legionella are set out within the HSE’s </w:t>
      </w:r>
      <w:hyperlink r:id="rId16" w:history="1">
        <w:r w:rsidRPr="0028759E">
          <w:rPr>
            <w:rStyle w:val="Hyperlink"/>
            <w:rFonts w:cstheme="minorHAnsi"/>
            <w:b/>
            <w:i/>
          </w:rPr>
          <w:t>Approved Code of Practice (L8) – Legionnaires Disease: The Control of Legionella Bacteria in Water Systems.</w:t>
        </w:r>
      </w:hyperlink>
      <w:r w:rsidRPr="0028759E">
        <w:rPr>
          <w:rFonts w:cstheme="minorHAnsi"/>
          <w:color w:val="000000" w:themeColor="text1"/>
        </w:rPr>
        <w:t xml:space="preserve"> </w:t>
      </w:r>
    </w:p>
    <w:p w14:paraId="1A5C87B5" w14:textId="77777777" w:rsidR="0028759E" w:rsidRPr="0028759E" w:rsidRDefault="0028759E" w:rsidP="0028759E">
      <w:pPr>
        <w:rPr>
          <w:rFonts w:cstheme="minorHAnsi"/>
          <w:b/>
          <w:bCs/>
          <w:color w:val="000000" w:themeColor="text1"/>
        </w:rPr>
      </w:pPr>
    </w:p>
    <w:p w14:paraId="6ACEE951" w14:textId="217A78DB" w:rsidR="0028759E" w:rsidRPr="003D4D3E" w:rsidRDefault="00467E73" w:rsidP="009309D5">
      <w:pPr>
        <w:pStyle w:val="Heading2"/>
        <w:rPr>
          <w:color w:val="7030A0"/>
        </w:rPr>
      </w:pPr>
      <w:bookmarkStart w:id="18" w:name="_Toc134106002"/>
      <w:r w:rsidRPr="003D4D3E">
        <w:rPr>
          <w:color w:val="7030A0"/>
        </w:rPr>
        <w:t>3.1 C</w:t>
      </w:r>
      <w:r w:rsidR="0028759E" w:rsidRPr="003D4D3E">
        <w:rPr>
          <w:color w:val="7030A0"/>
        </w:rPr>
        <w:t xml:space="preserve">ontrol of </w:t>
      </w:r>
      <w:r w:rsidRPr="003D4D3E">
        <w:rPr>
          <w:color w:val="7030A0"/>
        </w:rPr>
        <w:t>S</w:t>
      </w:r>
      <w:r w:rsidR="0028759E" w:rsidRPr="003D4D3E">
        <w:rPr>
          <w:color w:val="7030A0"/>
        </w:rPr>
        <w:t xml:space="preserve">ubstances </w:t>
      </w:r>
      <w:r w:rsidRPr="003D4D3E">
        <w:rPr>
          <w:color w:val="7030A0"/>
        </w:rPr>
        <w:t>H</w:t>
      </w:r>
      <w:r w:rsidR="0028759E" w:rsidRPr="003D4D3E">
        <w:rPr>
          <w:color w:val="7030A0"/>
        </w:rPr>
        <w:t xml:space="preserve">azardous to </w:t>
      </w:r>
      <w:r w:rsidRPr="003D4D3E">
        <w:rPr>
          <w:color w:val="7030A0"/>
        </w:rPr>
        <w:t>H</w:t>
      </w:r>
      <w:r w:rsidR="0028759E" w:rsidRPr="003D4D3E">
        <w:rPr>
          <w:color w:val="7030A0"/>
        </w:rPr>
        <w:t>ealth (COSHH)</w:t>
      </w:r>
      <w:bookmarkEnd w:id="18"/>
    </w:p>
    <w:p w14:paraId="1ED9BBF8" w14:textId="77777777" w:rsidR="0028759E" w:rsidRPr="0028759E" w:rsidRDefault="0028759E" w:rsidP="0028759E">
      <w:pPr>
        <w:rPr>
          <w:rFonts w:cstheme="minorHAnsi"/>
          <w:color w:val="000000" w:themeColor="text1"/>
        </w:rPr>
      </w:pPr>
    </w:p>
    <w:p w14:paraId="220CD02B" w14:textId="77777777" w:rsidR="0028759E" w:rsidRPr="0028759E" w:rsidRDefault="0028759E" w:rsidP="0028759E">
      <w:pPr>
        <w:rPr>
          <w:rFonts w:cstheme="minorHAnsi"/>
          <w:color w:val="000000" w:themeColor="text1"/>
        </w:rPr>
      </w:pPr>
      <w:r w:rsidRPr="0028759E">
        <w:rPr>
          <w:rFonts w:cstheme="minorHAnsi"/>
          <w:color w:val="000000" w:themeColor="text1"/>
        </w:rPr>
        <w:t>Obligations</w:t>
      </w:r>
    </w:p>
    <w:p w14:paraId="609AC880" w14:textId="77777777" w:rsidR="0028759E" w:rsidRPr="0028759E" w:rsidRDefault="0028759E" w:rsidP="0028759E">
      <w:pPr>
        <w:rPr>
          <w:rFonts w:cstheme="minorHAnsi"/>
          <w:color w:val="000000" w:themeColor="text1"/>
        </w:rPr>
      </w:pPr>
    </w:p>
    <w:p w14:paraId="2D0AD043" w14:textId="77777777" w:rsidR="0028759E" w:rsidRPr="003D4D3E" w:rsidRDefault="0028759E" w:rsidP="009309D5">
      <w:pPr>
        <w:pStyle w:val="Heading2"/>
        <w:rPr>
          <w:color w:val="7030A0"/>
        </w:rPr>
      </w:pPr>
      <w:bookmarkStart w:id="19" w:name="_Toc134106003"/>
      <w:r w:rsidRPr="003D4D3E">
        <w:rPr>
          <w:color w:val="7030A0"/>
        </w:rPr>
        <w:t>Facilities Department</w:t>
      </w:r>
      <w:bookmarkEnd w:id="19"/>
    </w:p>
    <w:p w14:paraId="12E45430" w14:textId="7FD2731F" w:rsidR="0028759E" w:rsidRPr="0028759E" w:rsidRDefault="0028759E" w:rsidP="0028759E">
      <w:pPr>
        <w:rPr>
          <w:rFonts w:cstheme="minorHAnsi"/>
          <w:color w:val="000000" w:themeColor="text1"/>
        </w:rPr>
      </w:pPr>
      <w:r w:rsidRPr="0028759E">
        <w:rPr>
          <w:rFonts w:cstheme="minorHAnsi"/>
          <w:color w:val="000000" w:themeColor="text1"/>
        </w:rPr>
        <w:t xml:space="preserve">The Facilities Department undertakes annual Risk Assessments for all known substances in use on all sites. If materials are classified as hazardous, the substance is risk assessed, and if </w:t>
      </w:r>
      <w:r w:rsidR="00B02374" w:rsidRPr="0028759E">
        <w:rPr>
          <w:rFonts w:cstheme="minorHAnsi"/>
          <w:color w:val="000000" w:themeColor="text1"/>
        </w:rPr>
        <w:t>possible,</w:t>
      </w:r>
      <w:r w:rsidRPr="0028759E">
        <w:rPr>
          <w:rFonts w:cstheme="minorHAnsi"/>
          <w:color w:val="000000" w:themeColor="text1"/>
        </w:rPr>
        <w:t xml:space="preserve"> eliminated or substituted for a safer product if available. </w:t>
      </w:r>
    </w:p>
    <w:p w14:paraId="5C7E719A" w14:textId="77777777" w:rsidR="0028759E" w:rsidRPr="0028759E" w:rsidRDefault="0028759E" w:rsidP="0028759E">
      <w:pPr>
        <w:rPr>
          <w:rFonts w:cstheme="minorHAnsi"/>
          <w:color w:val="000000" w:themeColor="text1"/>
        </w:rPr>
      </w:pPr>
    </w:p>
    <w:p w14:paraId="79D91BAD" w14:textId="77777777" w:rsidR="0028759E" w:rsidRPr="003D4D3E" w:rsidRDefault="0028759E" w:rsidP="009309D5">
      <w:pPr>
        <w:pStyle w:val="Heading2"/>
        <w:rPr>
          <w:color w:val="7030A0"/>
        </w:rPr>
      </w:pPr>
      <w:bookmarkStart w:id="20" w:name="_Toc134106004"/>
      <w:r w:rsidRPr="003D4D3E">
        <w:rPr>
          <w:color w:val="7030A0"/>
        </w:rPr>
        <w:t>Contractors and Suppliers</w:t>
      </w:r>
      <w:bookmarkEnd w:id="20"/>
    </w:p>
    <w:p w14:paraId="1907A9EC" w14:textId="77777777" w:rsidR="0028759E" w:rsidRPr="0028759E" w:rsidRDefault="0028759E" w:rsidP="0028759E">
      <w:pPr>
        <w:rPr>
          <w:rFonts w:cstheme="minorHAnsi"/>
          <w:color w:val="000000" w:themeColor="text1"/>
        </w:rPr>
      </w:pPr>
      <w:r w:rsidRPr="0028759E">
        <w:rPr>
          <w:rFonts w:cstheme="minorHAnsi"/>
          <w:color w:val="000000" w:themeColor="text1"/>
        </w:rPr>
        <w:t xml:space="preserve">All contractors shall be required to provide an annual COSHH return document and provide details of all substances used on site along with copies of manufacturers Material Safety Data Sheet (MSDS). The Facilities Department will then risk assess all substances used on site and may request investigation into the use of safer alternatives if reasonably practicable. </w:t>
      </w:r>
    </w:p>
    <w:p w14:paraId="560E6FC4" w14:textId="77777777" w:rsidR="0028759E" w:rsidRPr="0028759E" w:rsidRDefault="0028759E" w:rsidP="0028759E">
      <w:pPr>
        <w:rPr>
          <w:rFonts w:cstheme="minorHAnsi"/>
          <w:color w:val="000000" w:themeColor="text1"/>
        </w:rPr>
      </w:pPr>
    </w:p>
    <w:p w14:paraId="02E2926A" w14:textId="77777777" w:rsidR="0028759E" w:rsidRPr="003D4D3E" w:rsidRDefault="0028759E" w:rsidP="009309D5">
      <w:pPr>
        <w:pStyle w:val="Heading2"/>
        <w:rPr>
          <w:color w:val="7030A0"/>
        </w:rPr>
      </w:pPr>
      <w:bookmarkStart w:id="21" w:name="_Toc134106005"/>
      <w:r w:rsidRPr="003D4D3E">
        <w:rPr>
          <w:color w:val="7030A0"/>
        </w:rPr>
        <w:t>Regional Managers</w:t>
      </w:r>
      <w:bookmarkEnd w:id="21"/>
      <w:r w:rsidRPr="003D4D3E">
        <w:rPr>
          <w:color w:val="7030A0"/>
        </w:rPr>
        <w:t xml:space="preserve"> </w:t>
      </w:r>
    </w:p>
    <w:p w14:paraId="4917A8AD" w14:textId="77777777" w:rsidR="0028759E" w:rsidRPr="0028759E" w:rsidRDefault="0028759E" w:rsidP="0028759E">
      <w:pPr>
        <w:rPr>
          <w:rFonts w:cstheme="minorHAnsi"/>
          <w:color w:val="000000" w:themeColor="text1"/>
        </w:rPr>
      </w:pPr>
      <w:r w:rsidRPr="0028759E">
        <w:rPr>
          <w:rFonts w:cstheme="minorHAnsi"/>
          <w:color w:val="000000" w:themeColor="text1"/>
        </w:rPr>
        <w:t xml:space="preserve">Regional Managers shall be responsible for ensuring that an annual COSHH return document is completed and supplied to the Facilities Department. The Facilities Department will then ensure that all necessary Material Safety Data Sheet (MSDS) and Risk Assessments are undertaken and any substances are added to the COSHH register. Regional Managers will be responsible for ensuring that any contractors working under their control provide details of substances to the Facilities Department. </w:t>
      </w:r>
    </w:p>
    <w:p w14:paraId="2BAEC939" w14:textId="011E90DF" w:rsidR="0028759E" w:rsidRDefault="0028759E" w:rsidP="0028759E">
      <w:pPr>
        <w:rPr>
          <w:rFonts w:cstheme="minorHAnsi"/>
          <w:color w:val="000000" w:themeColor="text1"/>
        </w:rPr>
      </w:pPr>
    </w:p>
    <w:p w14:paraId="0CA8772F" w14:textId="35F0F415" w:rsidR="009309D5" w:rsidRDefault="009309D5" w:rsidP="0028759E">
      <w:pPr>
        <w:rPr>
          <w:rFonts w:cstheme="minorHAnsi"/>
          <w:color w:val="000000" w:themeColor="text1"/>
        </w:rPr>
      </w:pPr>
    </w:p>
    <w:p w14:paraId="77D09CD5" w14:textId="64A8A754" w:rsidR="009309D5" w:rsidRDefault="009309D5" w:rsidP="0028759E">
      <w:pPr>
        <w:rPr>
          <w:rFonts w:cstheme="minorHAnsi"/>
          <w:color w:val="000000" w:themeColor="text1"/>
        </w:rPr>
      </w:pPr>
    </w:p>
    <w:p w14:paraId="35282F96" w14:textId="77777777" w:rsidR="00B02374" w:rsidRPr="0028759E" w:rsidRDefault="00B02374" w:rsidP="0028759E">
      <w:pPr>
        <w:rPr>
          <w:rFonts w:cstheme="minorHAnsi"/>
          <w:color w:val="000000" w:themeColor="text1"/>
        </w:rPr>
      </w:pPr>
    </w:p>
    <w:p w14:paraId="6B6A480D" w14:textId="77777777" w:rsidR="0028759E" w:rsidRPr="003D4D3E" w:rsidRDefault="0028759E" w:rsidP="009309D5">
      <w:pPr>
        <w:pStyle w:val="Heading2"/>
        <w:rPr>
          <w:color w:val="7030A0"/>
        </w:rPr>
      </w:pPr>
      <w:bookmarkStart w:id="22" w:name="_Toc134106006"/>
      <w:r w:rsidRPr="003D4D3E">
        <w:rPr>
          <w:color w:val="7030A0"/>
        </w:rPr>
        <w:lastRenderedPageBreak/>
        <w:t>Employees</w:t>
      </w:r>
      <w:bookmarkEnd w:id="22"/>
    </w:p>
    <w:p w14:paraId="675B0B56" w14:textId="77777777" w:rsidR="0028759E" w:rsidRPr="0028759E" w:rsidRDefault="0028759E" w:rsidP="0028759E">
      <w:pPr>
        <w:rPr>
          <w:rFonts w:cstheme="minorHAnsi"/>
          <w:color w:val="000000" w:themeColor="text1"/>
        </w:rPr>
      </w:pPr>
      <w:r w:rsidRPr="0028759E">
        <w:rPr>
          <w:rFonts w:cstheme="minorHAnsi"/>
          <w:color w:val="000000" w:themeColor="text1"/>
        </w:rPr>
        <w:t xml:space="preserve">Employees shall be provided with information relating to hazards of materials to be used or encountered as part of their role and instructed in the safe working methods with training, where necessary, to be able to follow safe working practices. Employees shall comply with instructions issued and cooperate with the company in any monitoring exercises. </w:t>
      </w:r>
    </w:p>
    <w:p w14:paraId="2ACEE2BF" w14:textId="77777777" w:rsidR="0028759E" w:rsidRPr="0028759E" w:rsidRDefault="0028759E" w:rsidP="0028759E">
      <w:pPr>
        <w:rPr>
          <w:rFonts w:cstheme="minorHAnsi"/>
          <w:color w:val="000000" w:themeColor="text1"/>
        </w:rPr>
      </w:pPr>
    </w:p>
    <w:p w14:paraId="5DDD8091" w14:textId="77777777" w:rsidR="0028759E" w:rsidRPr="003D4D3E" w:rsidRDefault="0028759E" w:rsidP="00B33C47">
      <w:pPr>
        <w:pStyle w:val="Heading2"/>
        <w:rPr>
          <w:color w:val="7030A0"/>
        </w:rPr>
      </w:pPr>
      <w:bookmarkStart w:id="23" w:name="_Toc134106007"/>
      <w:r w:rsidRPr="003D4D3E">
        <w:rPr>
          <w:color w:val="7030A0"/>
        </w:rPr>
        <w:t>Record Keeping</w:t>
      </w:r>
      <w:bookmarkEnd w:id="23"/>
    </w:p>
    <w:p w14:paraId="487C7AD2" w14:textId="77777777" w:rsidR="00B961C0" w:rsidRDefault="0028759E" w:rsidP="00B961C0">
      <w:pPr>
        <w:rPr>
          <w:rFonts w:cstheme="minorHAnsi"/>
          <w:color w:val="000000" w:themeColor="text1"/>
        </w:rPr>
      </w:pPr>
      <w:r w:rsidRPr="0028759E">
        <w:rPr>
          <w:rFonts w:cstheme="minorHAnsi"/>
          <w:color w:val="000000" w:themeColor="text1"/>
        </w:rPr>
        <w:t>All substances will be maintained on a register held and managed by the Facilities Department and stored safely in accordance with manufacturer’s recommendations. Where substances posing risk to health are used, these will be stored with paper copies of Risk Assessments which includes information on Storage, Risks to health from exposure, First Aid treatment handling requirements along with a copy of the manufacturers Material Safety Data Sheet (MSDS).</w:t>
      </w:r>
    </w:p>
    <w:p w14:paraId="6658BE4F" w14:textId="77777777" w:rsidR="00B961C0" w:rsidRDefault="00B961C0" w:rsidP="00B961C0">
      <w:pPr>
        <w:rPr>
          <w:rFonts w:cstheme="minorHAnsi"/>
          <w:color w:val="000000" w:themeColor="text1"/>
        </w:rPr>
      </w:pPr>
    </w:p>
    <w:p w14:paraId="17C3B732" w14:textId="7589DA5A" w:rsidR="00B961C0" w:rsidRPr="00B961C0" w:rsidRDefault="00B961C0" w:rsidP="00B961C0">
      <w:pPr>
        <w:rPr>
          <w:rFonts w:cstheme="minorHAnsi"/>
          <w:color w:val="000000" w:themeColor="text1"/>
        </w:rPr>
      </w:pPr>
      <w:r w:rsidRPr="00B961C0">
        <w:rPr>
          <w:rFonts w:cstheme="minorHAnsi"/>
          <w:color w:val="000000" w:themeColor="text1"/>
        </w:rPr>
        <w:t xml:space="preserve">Health surveillance shall be undertaken for higher risk substances and undertaken for specified employees &amp; learners. Employees &amp; learners concerned shall be identified on merit and be required to cooperate with any provisions. </w:t>
      </w:r>
    </w:p>
    <w:p w14:paraId="4A57B28F" w14:textId="77777777" w:rsidR="00B961C0" w:rsidRPr="00B961C0" w:rsidRDefault="00B961C0" w:rsidP="00B961C0">
      <w:pPr>
        <w:rPr>
          <w:rFonts w:cstheme="minorHAnsi"/>
          <w:color w:val="000000" w:themeColor="text1"/>
        </w:rPr>
      </w:pPr>
    </w:p>
    <w:p w14:paraId="159A29F2" w14:textId="2169F709" w:rsidR="0028759E" w:rsidRDefault="00B961C0" w:rsidP="00B961C0">
      <w:pPr>
        <w:rPr>
          <w:rFonts w:cstheme="minorHAnsi"/>
          <w:color w:val="000000" w:themeColor="text1"/>
        </w:rPr>
      </w:pPr>
      <w:r w:rsidRPr="00B961C0">
        <w:rPr>
          <w:rFonts w:cstheme="minorHAnsi"/>
          <w:color w:val="000000" w:themeColor="text1"/>
        </w:rPr>
        <w:t>Where any health monitoring or surveillance is required, records will be held for a minimum 30 years.</w:t>
      </w:r>
    </w:p>
    <w:p w14:paraId="736137CC" w14:textId="73A68C2F" w:rsidR="00961292" w:rsidRDefault="00961292" w:rsidP="0028759E">
      <w:pPr>
        <w:rPr>
          <w:rFonts w:cstheme="minorHAnsi"/>
          <w:color w:val="000000" w:themeColor="text1"/>
        </w:rPr>
      </w:pPr>
    </w:p>
    <w:p w14:paraId="575CE9AC" w14:textId="584F1119" w:rsidR="00961292" w:rsidRDefault="00961292" w:rsidP="0028759E">
      <w:pPr>
        <w:rPr>
          <w:rFonts w:cstheme="minorHAnsi"/>
          <w:color w:val="000000" w:themeColor="text1"/>
        </w:rPr>
      </w:pPr>
    </w:p>
    <w:p w14:paraId="6C4FC8FE" w14:textId="4BDE9B1A" w:rsidR="00B464C5" w:rsidRDefault="00B464C5" w:rsidP="0028759E">
      <w:pPr>
        <w:rPr>
          <w:rFonts w:cstheme="minorHAnsi"/>
          <w:color w:val="000000" w:themeColor="text1"/>
        </w:rPr>
      </w:pPr>
    </w:p>
    <w:p w14:paraId="35F124C4" w14:textId="7F1C3164" w:rsidR="00B464C5" w:rsidRDefault="00B464C5" w:rsidP="0028759E">
      <w:pPr>
        <w:rPr>
          <w:rFonts w:cstheme="minorHAnsi"/>
          <w:color w:val="000000" w:themeColor="text1"/>
        </w:rPr>
      </w:pPr>
    </w:p>
    <w:p w14:paraId="779FC063" w14:textId="46A487EE" w:rsidR="00B464C5" w:rsidRDefault="00B464C5" w:rsidP="0028759E">
      <w:pPr>
        <w:rPr>
          <w:rFonts w:cstheme="minorHAnsi"/>
          <w:color w:val="000000" w:themeColor="text1"/>
        </w:rPr>
      </w:pPr>
    </w:p>
    <w:p w14:paraId="30FF99F1" w14:textId="58C17C47" w:rsidR="00B464C5" w:rsidRDefault="00B464C5" w:rsidP="0028759E">
      <w:pPr>
        <w:rPr>
          <w:rFonts w:cstheme="minorHAnsi"/>
          <w:color w:val="000000" w:themeColor="text1"/>
        </w:rPr>
      </w:pPr>
    </w:p>
    <w:p w14:paraId="11C9A5CF" w14:textId="7FEAACE5" w:rsidR="00B464C5" w:rsidRDefault="00B464C5" w:rsidP="0028759E">
      <w:pPr>
        <w:rPr>
          <w:rFonts w:cstheme="minorHAnsi"/>
          <w:color w:val="000000" w:themeColor="text1"/>
        </w:rPr>
      </w:pPr>
    </w:p>
    <w:p w14:paraId="68F7BDF5" w14:textId="033F4815" w:rsidR="00B464C5" w:rsidRDefault="00B464C5" w:rsidP="0028759E">
      <w:pPr>
        <w:rPr>
          <w:rFonts w:cstheme="minorHAnsi"/>
          <w:color w:val="000000" w:themeColor="text1"/>
        </w:rPr>
      </w:pPr>
    </w:p>
    <w:p w14:paraId="2DBD0C92" w14:textId="489806B2" w:rsidR="00B464C5" w:rsidRDefault="00B464C5" w:rsidP="0028759E">
      <w:pPr>
        <w:rPr>
          <w:rFonts w:cstheme="minorHAnsi"/>
          <w:color w:val="000000" w:themeColor="text1"/>
        </w:rPr>
      </w:pPr>
    </w:p>
    <w:p w14:paraId="0B45BA5A" w14:textId="0D0AC073" w:rsidR="00B464C5" w:rsidRDefault="00B464C5" w:rsidP="0028759E">
      <w:pPr>
        <w:rPr>
          <w:rFonts w:cstheme="minorHAnsi"/>
          <w:color w:val="000000" w:themeColor="text1"/>
        </w:rPr>
      </w:pPr>
    </w:p>
    <w:p w14:paraId="7085C6A1" w14:textId="5721F9EF" w:rsidR="00B464C5" w:rsidRDefault="00B464C5" w:rsidP="0028759E">
      <w:pPr>
        <w:rPr>
          <w:rFonts w:cstheme="minorHAnsi"/>
          <w:color w:val="000000" w:themeColor="text1"/>
        </w:rPr>
      </w:pPr>
    </w:p>
    <w:p w14:paraId="4D7E31F2" w14:textId="7D4EEEDF" w:rsidR="00B464C5" w:rsidRDefault="00B464C5" w:rsidP="0028759E">
      <w:pPr>
        <w:rPr>
          <w:rFonts w:cstheme="minorHAnsi"/>
          <w:color w:val="000000" w:themeColor="text1"/>
        </w:rPr>
      </w:pPr>
    </w:p>
    <w:p w14:paraId="582ED8AC" w14:textId="183B1B79" w:rsidR="00B464C5" w:rsidRDefault="00B464C5" w:rsidP="0028759E">
      <w:pPr>
        <w:rPr>
          <w:rFonts w:cstheme="minorHAnsi"/>
          <w:color w:val="000000" w:themeColor="text1"/>
        </w:rPr>
      </w:pPr>
    </w:p>
    <w:p w14:paraId="2E99B465" w14:textId="59AA4C73" w:rsidR="00B464C5" w:rsidRDefault="00B464C5" w:rsidP="0028759E">
      <w:pPr>
        <w:rPr>
          <w:rFonts w:cstheme="minorHAnsi"/>
          <w:color w:val="000000" w:themeColor="text1"/>
        </w:rPr>
      </w:pPr>
    </w:p>
    <w:p w14:paraId="7543B5BC" w14:textId="419FE4F5" w:rsidR="00B464C5" w:rsidRDefault="00B464C5" w:rsidP="0028759E">
      <w:pPr>
        <w:rPr>
          <w:rFonts w:cstheme="minorHAnsi"/>
          <w:color w:val="000000" w:themeColor="text1"/>
        </w:rPr>
      </w:pPr>
    </w:p>
    <w:p w14:paraId="2E1F67FE" w14:textId="05E53EB6" w:rsidR="00B464C5" w:rsidRDefault="00B464C5" w:rsidP="0028759E">
      <w:pPr>
        <w:rPr>
          <w:rFonts w:cstheme="minorHAnsi"/>
          <w:color w:val="000000" w:themeColor="text1"/>
        </w:rPr>
      </w:pPr>
    </w:p>
    <w:p w14:paraId="46A391E0" w14:textId="0C201C57" w:rsidR="00B464C5" w:rsidRDefault="00B464C5" w:rsidP="0028759E">
      <w:pPr>
        <w:rPr>
          <w:rFonts w:cstheme="minorHAnsi"/>
          <w:color w:val="000000" w:themeColor="text1"/>
        </w:rPr>
      </w:pPr>
    </w:p>
    <w:p w14:paraId="46EBE08A" w14:textId="6211EB0B" w:rsidR="00B464C5" w:rsidRDefault="00B464C5" w:rsidP="0028759E">
      <w:pPr>
        <w:rPr>
          <w:rFonts w:cstheme="minorHAnsi"/>
          <w:color w:val="000000" w:themeColor="text1"/>
        </w:rPr>
      </w:pPr>
    </w:p>
    <w:p w14:paraId="6472E7D3" w14:textId="273479E6" w:rsidR="00B464C5" w:rsidRDefault="00B464C5" w:rsidP="0028759E">
      <w:pPr>
        <w:rPr>
          <w:rFonts w:cstheme="minorHAnsi"/>
          <w:color w:val="000000" w:themeColor="text1"/>
        </w:rPr>
      </w:pPr>
    </w:p>
    <w:p w14:paraId="233523C7" w14:textId="48AA5E1D" w:rsidR="00B464C5" w:rsidRDefault="00B464C5" w:rsidP="0028759E">
      <w:pPr>
        <w:rPr>
          <w:rFonts w:cstheme="minorHAnsi"/>
          <w:color w:val="000000" w:themeColor="text1"/>
        </w:rPr>
      </w:pPr>
    </w:p>
    <w:p w14:paraId="4AE949B0" w14:textId="72BCC5E4" w:rsidR="00B464C5" w:rsidRDefault="00B464C5" w:rsidP="0028759E">
      <w:pPr>
        <w:rPr>
          <w:rFonts w:cstheme="minorHAnsi"/>
          <w:color w:val="000000" w:themeColor="text1"/>
        </w:rPr>
      </w:pPr>
    </w:p>
    <w:p w14:paraId="4F00BDAE" w14:textId="6A798DCE" w:rsidR="00B464C5" w:rsidRDefault="00B464C5" w:rsidP="0028759E">
      <w:pPr>
        <w:rPr>
          <w:rFonts w:cstheme="minorHAnsi"/>
          <w:color w:val="000000" w:themeColor="text1"/>
        </w:rPr>
      </w:pPr>
    </w:p>
    <w:p w14:paraId="5442109F" w14:textId="77777777" w:rsidR="00B464C5" w:rsidRDefault="00B464C5" w:rsidP="0028759E">
      <w:pPr>
        <w:rPr>
          <w:rFonts w:cstheme="minorHAnsi"/>
          <w:color w:val="000000" w:themeColor="text1"/>
        </w:rPr>
      </w:pPr>
    </w:p>
    <w:p w14:paraId="3E4EAAFE" w14:textId="77777777" w:rsidR="00961292" w:rsidRPr="0028759E" w:rsidRDefault="00961292" w:rsidP="0028759E">
      <w:pPr>
        <w:rPr>
          <w:rFonts w:cstheme="minorHAnsi"/>
          <w:color w:val="000000" w:themeColor="text1"/>
        </w:rPr>
      </w:pPr>
    </w:p>
    <w:p w14:paraId="110AC253" w14:textId="64CDA592" w:rsidR="00796188" w:rsidRDefault="00796188" w:rsidP="00796188">
      <w:pPr>
        <w:rPr>
          <w:rFonts w:cstheme="minorHAnsi"/>
          <w:color w:val="000000" w:themeColor="text1"/>
        </w:rPr>
      </w:pPr>
    </w:p>
    <w:p w14:paraId="4055AD74" w14:textId="31EC05B2" w:rsidR="00796188" w:rsidRDefault="00796188" w:rsidP="00796188">
      <w:pPr>
        <w:rPr>
          <w:rFonts w:cstheme="minorHAnsi"/>
          <w:color w:val="000000" w:themeColor="text1"/>
        </w:rPr>
      </w:pPr>
    </w:p>
    <w:p w14:paraId="46A34D3D" w14:textId="01D6F342" w:rsidR="00796188" w:rsidRDefault="00796188" w:rsidP="00796188">
      <w:pPr>
        <w:rPr>
          <w:rFonts w:cstheme="minorHAnsi"/>
          <w:color w:val="000000" w:themeColor="text1"/>
        </w:rPr>
      </w:pPr>
    </w:p>
    <w:p w14:paraId="3DC40947" w14:textId="0CE5B91F" w:rsidR="00B464C5" w:rsidRPr="003D4D3E" w:rsidRDefault="00A63692" w:rsidP="00B33C47">
      <w:pPr>
        <w:pStyle w:val="Heading2"/>
        <w:rPr>
          <w:color w:val="7030A0"/>
        </w:rPr>
      </w:pPr>
      <w:bookmarkStart w:id="24" w:name="_Toc134106008"/>
      <w:r w:rsidRPr="003D4D3E">
        <w:rPr>
          <w:color w:val="7030A0"/>
        </w:rPr>
        <w:t xml:space="preserve">3.2 </w:t>
      </w:r>
      <w:r w:rsidR="00B464C5" w:rsidRPr="003D4D3E">
        <w:rPr>
          <w:color w:val="7030A0"/>
        </w:rPr>
        <w:t>Legionella</w:t>
      </w:r>
      <w:bookmarkEnd w:id="24"/>
    </w:p>
    <w:p w14:paraId="24A4BAEB" w14:textId="77777777" w:rsidR="00B464C5" w:rsidRPr="00B464C5" w:rsidRDefault="00B464C5" w:rsidP="00B464C5">
      <w:pPr>
        <w:rPr>
          <w:rFonts w:cstheme="minorHAnsi"/>
          <w:b/>
          <w:color w:val="000000" w:themeColor="text1"/>
        </w:rPr>
      </w:pPr>
      <w:r w:rsidRPr="00B464C5">
        <w:rPr>
          <w:rFonts w:cstheme="minorHAnsi"/>
          <w:color w:val="000000" w:themeColor="text1"/>
        </w:rPr>
        <w:t xml:space="preserve">The company will maintain its water systems to prevent the growth of legionella bacteria and as required by the </w:t>
      </w:r>
      <w:hyperlink r:id="rId17" w:history="1">
        <w:r w:rsidRPr="00571E97">
          <w:rPr>
            <w:rStyle w:val="Hyperlink"/>
            <w:rFonts w:cstheme="minorHAnsi"/>
            <w:b/>
            <w:bCs/>
          </w:rPr>
          <w:t>Approved Code of Practice (L8)</w:t>
        </w:r>
      </w:hyperlink>
      <w:r w:rsidRPr="00B464C5">
        <w:rPr>
          <w:rFonts w:cstheme="minorHAnsi"/>
          <w:color w:val="000000" w:themeColor="text1"/>
        </w:rPr>
        <w:t>, ensure that Water Risk Assessments are undertaken on a regular basis and implement effective management arrangements.</w:t>
      </w:r>
    </w:p>
    <w:p w14:paraId="5EA37FD8" w14:textId="77777777" w:rsidR="00B464C5" w:rsidRPr="00B464C5" w:rsidRDefault="00B464C5" w:rsidP="00B464C5">
      <w:pPr>
        <w:rPr>
          <w:rFonts w:cstheme="minorHAnsi"/>
          <w:b/>
          <w:color w:val="000000" w:themeColor="text1"/>
        </w:rPr>
      </w:pPr>
    </w:p>
    <w:p w14:paraId="416C5D55" w14:textId="77777777" w:rsidR="00B464C5" w:rsidRPr="003D4D3E" w:rsidRDefault="00B464C5" w:rsidP="00B33C47">
      <w:pPr>
        <w:pStyle w:val="Heading2"/>
        <w:rPr>
          <w:color w:val="7030A0"/>
        </w:rPr>
      </w:pPr>
      <w:bookmarkStart w:id="25" w:name="_Toc134106009"/>
      <w:r w:rsidRPr="003D4D3E">
        <w:rPr>
          <w:color w:val="7030A0"/>
        </w:rPr>
        <w:t>Risk Assessments and Management Arrangements</w:t>
      </w:r>
      <w:bookmarkEnd w:id="25"/>
    </w:p>
    <w:p w14:paraId="754553E0"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Facilities Manager has been appointed as the company “responsible person” for the prevention of legionella growth and responsible for ensuring that effective legionella management is implemented. This includes ensuring a suitably competent and qualified water company undertake a risk assessment of both hot and </w:t>
      </w:r>
      <w:proofErr w:type="gramStart"/>
      <w:r w:rsidRPr="00B464C5">
        <w:rPr>
          <w:rFonts w:cstheme="minorHAnsi"/>
          <w:color w:val="000000" w:themeColor="text1"/>
        </w:rPr>
        <w:t>cold water</w:t>
      </w:r>
      <w:proofErr w:type="gramEnd"/>
      <w:r w:rsidRPr="00B464C5">
        <w:rPr>
          <w:rFonts w:cstheme="minorHAnsi"/>
          <w:color w:val="000000" w:themeColor="text1"/>
        </w:rPr>
        <w:t xml:space="preserve"> systems and air conditioning equipment for identifying any legionella risks. These risk assessments shall be reviewed periodically or where any change may invalidate the assessment. </w:t>
      </w:r>
    </w:p>
    <w:p w14:paraId="7FAFBBF2" w14:textId="77777777" w:rsidR="00B464C5" w:rsidRPr="00B464C5" w:rsidRDefault="00B464C5" w:rsidP="00B464C5">
      <w:pPr>
        <w:rPr>
          <w:rFonts w:cstheme="minorHAnsi"/>
          <w:b/>
          <w:color w:val="000000" w:themeColor="text1"/>
        </w:rPr>
      </w:pPr>
    </w:p>
    <w:p w14:paraId="13CA319F" w14:textId="77777777" w:rsidR="00B464C5" w:rsidRPr="003D4D3E" w:rsidRDefault="00B464C5" w:rsidP="00B33C47">
      <w:pPr>
        <w:pStyle w:val="Heading2"/>
        <w:rPr>
          <w:color w:val="7030A0"/>
        </w:rPr>
      </w:pPr>
      <w:bookmarkStart w:id="26" w:name="_Toc134106010"/>
      <w:r w:rsidRPr="003D4D3E">
        <w:rPr>
          <w:color w:val="7030A0"/>
        </w:rPr>
        <w:t>Routine testing and maintenance</w:t>
      </w:r>
      <w:bookmarkEnd w:id="26"/>
    </w:p>
    <w:p w14:paraId="4EDE5A3B"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Routine testing and maintenance will be undertaken in accordance with the findings of Risk Assessments. This will include regular checking of tap temperatures, descaling and cleaning of water equipment (including showerheads) and regular flushing of outlets not in regular use. </w:t>
      </w:r>
    </w:p>
    <w:p w14:paraId="43386F7C" w14:textId="77777777" w:rsidR="00B464C5" w:rsidRPr="00B464C5" w:rsidRDefault="00B464C5" w:rsidP="00B464C5">
      <w:pPr>
        <w:rPr>
          <w:rFonts w:cstheme="minorHAnsi"/>
          <w:color w:val="000000" w:themeColor="text1"/>
        </w:rPr>
      </w:pPr>
    </w:p>
    <w:p w14:paraId="6719D105" w14:textId="77777777" w:rsidR="00B464C5" w:rsidRPr="003D4D3E" w:rsidRDefault="00B464C5" w:rsidP="00D2725C">
      <w:pPr>
        <w:pStyle w:val="Heading2"/>
        <w:rPr>
          <w:color w:val="7030A0"/>
        </w:rPr>
      </w:pPr>
      <w:bookmarkStart w:id="27" w:name="_Toc134106011"/>
      <w:r w:rsidRPr="003D4D3E">
        <w:rPr>
          <w:color w:val="7030A0"/>
        </w:rPr>
        <w:t>Responsibilities</w:t>
      </w:r>
      <w:bookmarkEnd w:id="27"/>
    </w:p>
    <w:p w14:paraId="64749903"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overall management of the control of legionella will sit with the Facilities Manager. </w:t>
      </w:r>
    </w:p>
    <w:p w14:paraId="681EED04" w14:textId="77777777" w:rsidR="00B464C5" w:rsidRPr="00B464C5" w:rsidRDefault="00B464C5" w:rsidP="00B464C5">
      <w:pPr>
        <w:rPr>
          <w:rFonts w:cstheme="minorHAnsi"/>
          <w:color w:val="000000" w:themeColor="text1"/>
        </w:rPr>
      </w:pPr>
    </w:p>
    <w:p w14:paraId="0577A5FF"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day-to-day review of legionella risks and risk assessments shall be managed by the Facilities Manager. Maintenance is to be carried out by the Appointed Water Safety contractor and our onsite maintenance team. </w:t>
      </w:r>
    </w:p>
    <w:p w14:paraId="5A27DE8F" w14:textId="77777777" w:rsidR="00B464C5" w:rsidRPr="00B464C5" w:rsidRDefault="00B464C5" w:rsidP="00B464C5">
      <w:pPr>
        <w:rPr>
          <w:rFonts w:cstheme="minorHAnsi"/>
          <w:color w:val="000000" w:themeColor="text1"/>
        </w:rPr>
      </w:pPr>
    </w:p>
    <w:p w14:paraId="4691F342"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All alterations to plumbing are to be undertaken by trained contractors to ensure compliance with the </w:t>
      </w:r>
      <w:hyperlink r:id="rId18" w:history="1">
        <w:r w:rsidRPr="00B464C5">
          <w:rPr>
            <w:rStyle w:val="Hyperlink"/>
            <w:rFonts w:cstheme="minorHAnsi"/>
            <w:b/>
            <w:i/>
          </w:rPr>
          <w:t>Water Supply (Water Fittings) Regulations 1999</w:t>
        </w:r>
      </w:hyperlink>
      <w:r w:rsidRPr="00B464C5">
        <w:rPr>
          <w:rFonts w:cstheme="minorHAnsi"/>
          <w:b/>
          <w:i/>
          <w:color w:val="000000" w:themeColor="text1"/>
        </w:rPr>
        <w:t>.</w:t>
      </w:r>
      <w:r w:rsidRPr="00B464C5">
        <w:rPr>
          <w:rFonts w:cstheme="minorHAnsi"/>
          <w:color w:val="000000" w:themeColor="text1"/>
        </w:rPr>
        <w:t xml:space="preserve"> </w:t>
      </w:r>
    </w:p>
    <w:p w14:paraId="682E069D" w14:textId="77777777" w:rsidR="00B464C5" w:rsidRPr="00B464C5" w:rsidRDefault="00B464C5" w:rsidP="00B464C5">
      <w:pPr>
        <w:rPr>
          <w:rFonts w:cstheme="minorHAnsi"/>
          <w:color w:val="000000" w:themeColor="text1"/>
        </w:rPr>
      </w:pPr>
    </w:p>
    <w:p w14:paraId="48C0947E" w14:textId="77777777" w:rsidR="00B464C5" w:rsidRPr="003D4D3E" w:rsidRDefault="00B464C5" w:rsidP="00D2725C">
      <w:pPr>
        <w:pStyle w:val="Heading2"/>
        <w:rPr>
          <w:color w:val="7030A0"/>
        </w:rPr>
      </w:pPr>
      <w:bookmarkStart w:id="28" w:name="_Toc134106012"/>
      <w:r w:rsidRPr="003D4D3E">
        <w:rPr>
          <w:color w:val="7030A0"/>
        </w:rPr>
        <w:t>Records and Reporting</w:t>
      </w:r>
      <w:bookmarkEnd w:id="28"/>
    </w:p>
    <w:p w14:paraId="1F0D8F5A"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Records of testing and maintenance listed above shall be maintained by the Facilities Department. </w:t>
      </w:r>
    </w:p>
    <w:p w14:paraId="6641208C" w14:textId="77777777" w:rsidR="00B464C5" w:rsidRPr="00B464C5" w:rsidRDefault="00B464C5" w:rsidP="00B464C5">
      <w:pPr>
        <w:rPr>
          <w:rFonts w:cstheme="minorHAnsi"/>
          <w:color w:val="000000" w:themeColor="text1"/>
        </w:rPr>
      </w:pPr>
    </w:p>
    <w:p w14:paraId="6B8A852E"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Testing logs and Risk Assessments are to be kept up-to-date and readily available for inspection. In the unlikely event of any employee, learner, contractor or visitor contracting legionellosis or the release of legionella bacteria, the company will make any statutory reports under the </w:t>
      </w:r>
      <w:hyperlink r:id="rId19" w:history="1">
        <w:r w:rsidRPr="00B464C5">
          <w:rPr>
            <w:rStyle w:val="Hyperlink"/>
            <w:rFonts w:cstheme="minorHAnsi"/>
            <w:b/>
            <w:i/>
          </w:rPr>
          <w:t>Reporting of Injuries, Diseases and Dangerous Occurrences Regulations 2013.</w:t>
        </w:r>
      </w:hyperlink>
      <w:r w:rsidRPr="00B464C5">
        <w:rPr>
          <w:rFonts w:cstheme="minorHAnsi"/>
          <w:color w:val="000000" w:themeColor="text1"/>
        </w:rPr>
        <w:t xml:space="preserve"> </w:t>
      </w:r>
    </w:p>
    <w:p w14:paraId="3C242C40" w14:textId="77777777" w:rsidR="00B464C5" w:rsidRPr="00B464C5" w:rsidRDefault="00B464C5" w:rsidP="00B464C5">
      <w:pPr>
        <w:rPr>
          <w:rFonts w:cstheme="minorHAnsi"/>
          <w:color w:val="000000" w:themeColor="text1"/>
        </w:rPr>
      </w:pPr>
    </w:p>
    <w:p w14:paraId="52C25483" w14:textId="292969CF" w:rsidR="00B464C5" w:rsidRPr="003D4D3E" w:rsidRDefault="00B464C5" w:rsidP="00D2725C">
      <w:pPr>
        <w:pStyle w:val="Heading1"/>
        <w:rPr>
          <w:color w:val="7030A0"/>
        </w:rPr>
      </w:pPr>
      <w:r w:rsidRPr="00B464C5">
        <w:br w:type="page"/>
      </w:r>
      <w:bookmarkStart w:id="29" w:name="_Toc134106013"/>
      <w:r w:rsidR="00D2725C" w:rsidRPr="003D4D3E">
        <w:rPr>
          <w:color w:val="7030A0"/>
        </w:rPr>
        <w:lastRenderedPageBreak/>
        <w:t>HS</w:t>
      </w:r>
      <w:r w:rsidRPr="003D4D3E">
        <w:rPr>
          <w:color w:val="7030A0"/>
        </w:rPr>
        <w:t xml:space="preserve">03 </w:t>
      </w:r>
      <w:r w:rsidR="00D2725C" w:rsidRPr="003D4D3E">
        <w:rPr>
          <w:color w:val="7030A0"/>
        </w:rPr>
        <w:t>A</w:t>
      </w:r>
      <w:r w:rsidRPr="003D4D3E">
        <w:rPr>
          <w:color w:val="7030A0"/>
        </w:rPr>
        <w:t xml:space="preserve">sbestos </w:t>
      </w:r>
      <w:r w:rsidR="00D2725C" w:rsidRPr="003D4D3E">
        <w:rPr>
          <w:color w:val="7030A0"/>
        </w:rPr>
        <w:t>at</w:t>
      </w:r>
      <w:r w:rsidRPr="003D4D3E">
        <w:rPr>
          <w:color w:val="7030A0"/>
        </w:rPr>
        <w:t xml:space="preserve"> </w:t>
      </w:r>
      <w:r w:rsidR="00D2725C" w:rsidRPr="003D4D3E">
        <w:rPr>
          <w:color w:val="7030A0"/>
        </w:rPr>
        <w:t>W</w:t>
      </w:r>
      <w:r w:rsidRPr="003D4D3E">
        <w:rPr>
          <w:color w:val="7030A0"/>
        </w:rPr>
        <w:t>ork</w:t>
      </w:r>
      <w:bookmarkEnd w:id="29"/>
    </w:p>
    <w:p w14:paraId="04310773" w14:textId="77777777" w:rsidR="00B464C5" w:rsidRPr="003D4D3E" w:rsidRDefault="00B464C5" w:rsidP="00B464C5">
      <w:pPr>
        <w:rPr>
          <w:rFonts w:cstheme="minorHAnsi"/>
          <w:b/>
          <w:bCs/>
          <w:color w:val="7030A0"/>
        </w:rPr>
      </w:pPr>
      <w:bookmarkStart w:id="30" w:name="_Toc427238932"/>
    </w:p>
    <w:p w14:paraId="67F782CB" w14:textId="47500F56" w:rsidR="00B464C5" w:rsidRPr="003D4D3E" w:rsidRDefault="00D7052B" w:rsidP="00D2725C">
      <w:pPr>
        <w:pStyle w:val="Heading2"/>
        <w:rPr>
          <w:color w:val="7030A0"/>
        </w:rPr>
      </w:pPr>
      <w:bookmarkStart w:id="31" w:name="_Toc134106014"/>
      <w:r w:rsidRPr="003D4D3E">
        <w:rPr>
          <w:color w:val="7030A0"/>
        </w:rPr>
        <w:t xml:space="preserve">4.1 </w:t>
      </w:r>
      <w:r w:rsidR="00D2725C" w:rsidRPr="003D4D3E">
        <w:rPr>
          <w:color w:val="7030A0"/>
        </w:rPr>
        <w:t>C</w:t>
      </w:r>
      <w:r w:rsidR="00B464C5" w:rsidRPr="003D4D3E">
        <w:rPr>
          <w:color w:val="7030A0"/>
        </w:rPr>
        <w:t xml:space="preserve">ontrol of </w:t>
      </w:r>
      <w:r w:rsidR="00E15DBD" w:rsidRPr="003D4D3E">
        <w:rPr>
          <w:color w:val="7030A0"/>
        </w:rPr>
        <w:t>A</w:t>
      </w:r>
      <w:r w:rsidR="00B464C5" w:rsidRPr="003D4D3E">
        <w:rPr>
          <w:color w:val="7030A0"/>
        </w:rPr>
        <w:t>sbestos</w:t>
      </w:r>
      <w:bookmarkEnd w:id="31"/>
    </w:p>
    <w:p w14:paraId="1D61928B" w14:textId="77777777" w:rsidR="00B464C5" w:rsidRPr="00B464C5" w:rsidRDefault="00B464C5" w:rsidP="00B464C5">
      <w:pPr>
        <w:rPr>
          <w:rFonts w:cstheme="minorHAnsi"/>
          <w:color w:val="000000" w:themeColor="text1"/>
        </w:rPr>
      </w:pPr>
    </w:p>
    <w:p w14:paraId="433FAE72" w14:textId="77777777" w:rsidR="00B464C5" w:rsidRPr="00571E97" w:rsidRDefault="00B464C5" w:rsidP="00B464C5">
      <w:pPr>
        <w:rPr>
          <w:rFonts w:cstheme="minorHAnsi"/>
          <w:b/>
          <w:bCs/>
          <w:color w:val="000000" w:themeColor="text1"/>
        </w:rPr>
      </w:pPr>
      <w:r w:rsidRPr="00B464C5">
        <w:rPr>
          <w:rFonts w:cstheme="minorHAnsi"/>
          <w:color w:val="000000" w:themeColor="text1"/>
        </w:rPr>
        <w:t xml:space="preserve">The company is aware of its legal obligations under the </w:t>
      </w:r>
      <w:hyperlink r:id="rId20" w:history="1">
        <w:r w:rsidRPr="00571E97">
          <w:rPr>
            <w:rStyle w:val="Hyperlink"/>
            <w:rFonts w:cstheme="minorHAnsi"/>
            <w:b/>
            <w:bCs/>
          </w:rPr>
          <w:t>Control of Asbestos Regulations 2012</w:t>
        </w:r>
      </w:hyperlink>
      <w:r w:rsidRPr="00B464C5">
        <w:rPr>
          <w:rFonts w:cstheme="minorHAnsi"/>
          <w:color w:val="000000" w:themeColor="text1"/>
        </w:rPr>
        <w:t xml:space="preserve"> and the legal duty to manage the risk from Asbestos Containing Materials and the </w:t>
      </w:r>
      <w:hyperlink r:id="rId21" w:history="1">
        <w:r w:rsidRPr="00571E97">
          <w:rPr>
            <w:rStyle w:val="Hyperlink"/>
            <w:rFonts w:cstheme="minorHAnsi"/>
            <w:b/>
            <w:bCs/>
          </w:rPr>
          <w:t>HSE Approved Code of Practice</w:t>
        </w:r>
      </w:hyperlink>
      <w:r w:rsidRPr="00571E97">
        <w:rPr>
          <w:rFonts w:cstheme="minorHAnsi"/>
          <w:b/>
          <w:bCs/>
          <w:color w:val="000000" w:themeColor="text1"/>
        </w:rPr>
        <w:t xml:space="preserve">. </w:t>
      </w:r>
    </w:p>
    <w:p w14:paraId="7D141DFB" w14:textId="77777777" w:rsidR="00B464C5" w:rsidRPr="00B464C5" w:rsidRDefault="00B464C5" w:rsidP="00B464C5">
      <w:pPr>
        <w:rPr>
          <w:rFonts w:cstheme="minorHAnsi"/>
          <w:color w:val="000000" w:themeColor="text1"/>
        </w:rPr>
      </w:pPr>
    </w:p>
    <w:p w14:paraId="07CF2CD5" w14:textId="77777777" w:rsidR="00B464C5" w:rsidRPr="00B464C5" w:rsidRDefault="00B464C5" w:rsidP="00B464C5">
      <w:pPr>
        <w:rPr>
          <w:rFonts w:cstheme="minorHAnsi"/>
          <w:color w:val="000000" w:themeColor="text1"/>
        </w:rPr>
      </w:pPr>
      <w:r w:rsidRPr="00B464C5">
        <w:rPr>
          <w:rFonts w:cstheme="minorHAnsi"/>
          <w:color w:val="000000" w:themeColor="text1"/>
        </w:rPr>
        <w:t>In order to meet its obligations and ensure a safe and healthy workplace, the company has adopted the following procedures in relation to the control of Asbestos in the workplace:</w:t>
      </w:r>
    </w:p>
    <w:p w14:paraId="31F7AA97" w14:textId="77777777" w:rsidR="00B464C5" w:rsidRPr="00B464C5" w:rsidRDefault="00B464C5" w:rsidP="00472564">
      <w:pPr>
        <w:numPr>
          <w:ilvl w:val="0"/>
          <w:numId w:val="4"/>
        </w:numPr>
        <w:rPr>
          <w:rFonts w:cstheme="minorHAnsi"/>
          <w:color w:val="000000" w:themeColor="text1"/>
        </w:rPr>
      </w:pPr>
      <w:r w:rsidRPr="00B464C5">
        <w:rPr>
          <w:rFonts w:cstheme="minorHAnsi"/>
          <w:color w:val="000000" w:themeColor="text1"/>
        </w:rPr>
        <w:t xml:space="preserve">The Facilities Manager has been appointed as the company “responsible person” for management of Asbestos for all buildings and equipment for which there is not a clear report indicating that they are ‘Asbestos Free’, partially prevalent for buildings built or refurbished between 1950 and 1980. </w:t>
      </w:r>
    </w:p>
    <w:p w14:paraId="05583A13" w14:textId="77777777" w:rsidR="00B464C5" w:rsidRPr="00B464C5" w:rsidRDefault="00B464C5" w:rsidP="00472564">
      <w:pPr>
        <w:numPr>
          <w:ilvl w:val="0"/>
          <w:numId w:val="4"/>
        </w:numPr>
        <w:rPr>
          <w:rFonts w:cstheme="minorHAnsi"/>
          <w:color w:val="000000" w:themeColor="text1"/>
        </w:rPr>
      </w:pPr>
      <w:r w:rsidRPr="00B464C5">
        <w:rPr>
          <w:rFonts w:cstheme="minorHAnsi"/>
          <w:color w:val="000000" w:themeColor="text1"/>
        </w:rPr>
        <w:t xml:space="preserve">The Facilities Manager will ensure that detailed surveys are carried out where there is the potential risk of asbestos prior to any work. This is if the results of any previous survey are not available to establish the location, form, type and condition of any asbestos together with an evaluation of the likelihood of the material being damaged or affected in the future. </w:t>
      </w:r>
    </w:p>
    <w:p w14:paraId="24B8AEDD" w14:textId="77777777" w:rsidR="00B464C5" w:rsidRPr="00B464C5" w:rsidRDefault="00B464C5" w:rsidP="00472564">
      <w:pPr>
        <w:numPr>
          <w:ilvl w:val="0"/>
          <w:numId w:val="4"/>
        </w:numPr>
        <w:rPr>
          <w:rFonts w:cstheme="minorHAnsi"/>
          <w:color w:val="000000" w:themeColor="text1"/>
        </w:rPr>
      </w:pPr>
      <w:r w:rsidRPr="00B464C5">
        <w:rPr>
          <w:rFonts w:cstheme="minorHAnsi"/>
          <w:color w:val="000000" w:themeColor="text1"/>
        </w:rPr>
        <w:t xml:space="preserve">An Asbestos register is to be maintained recording the survey results of each building/work area and this register will be made available during any maintenance, repair or alteration works are considered. </w:t>
      </w:r>
    </w:p>
    <w:p w14:paraId="5C192475" w14:textId="77777777" w:rsidR="00B464C5" w:rsidRPr="00B464C5" w:rsidRDefault="00B464C5" w:rsidP="00472564">
      <w:pPr>
        <w:numPr>
          <w:ilvl w:val="0"/>
          <w:numId w:val="4"/>
        </w:numPr>
        <w:rPr>
          <w:rFonts w:cstheme="minorHAnsi"/>
          <w:color w:val="000000" w:themeColor="text1"/>
        </w:rPr>
      </w:pPr>
      <w:r w:rsidRPr="00B464C5">
        <w:rPr>
          <w:rFonts w:cstheme="minorHAnsi"/>
          <w:color w:val="000000" w:themeColor="text1"/>
        </w:rPr>
        <w:t xml:space="preserve">Asbestos containing materials shall be labelled and subject to regular and documented inspection, and any maintenance carried out is to be completed to minimise the risk of fibre release where applicable. </w:t>
      </w:r>
    </w:p>
    <w:p w14:paraId="4B9883FB" w14:textId="77777777" w:rsidR="00B464C5" w:rsidRPr="00B464C5" w:rsidRDefault="00B464C5" w:rsidP="00472564">
      <w:pPr>
        <w:numPr>
          <w:ilvl w:val="0"/>
          <w:numId w:val="4"/>
        </w:numPr>
        <w:rPr>
          <w:rFonts w:cstheme="minorHAnsi"/>
          <w:color w:val="000000" w:themeColor="text1"/>
        </w:rPr>
      </w:pPr>
      <w:r w:rsidRPr="00B464C5">
        <w:rPr>
          <w:rFonts w:cstheme="minorHAnsi"/>
          <w:color w:val="000000" w:themeColor="text1"/>
        </w:rPr>
        <w:t>All works on asbestos, except for very small quantities of asbestos cement, pump seals, vale seals or flanges shall be carried out by licenced contractors under the independent supervision of an accredited monitoring agency.</w:t>
      </w:r>
    </w:p>
    <w:p w14:paraId="350C081B" w14:textId="77777777" w:rsidR="00B464C5" w:rsidRPr="00B464C5" w:rsidRDefault="00B464C5" w:rsidP="00472564">
      <w:pPr>
        <w:numPr>
          <w:ilvl w:val="0"/>
          <w:numId w:val="4"/>
        </w:numPr>
        <w:rPr>
          <w:rFonts w:cstheme="minorHAnsi"/>
          <w:color w:val="000000" w:themeColor="text1"/>
        </w:rPr>
      </w:pPr>
      <w:r w:rsidRPr="00B464C5">
        <w:rPr>
          <w:rFonts w:cstheme="minorHAnsi"/>
          <w:color w:val="000000" w:themeColor="text1"/>
        </w:rPr>
        <w:t xml:space="preserve">All works on, or to remove materials known to contain asbestos must be undertaken by a specialist company commissioned to protect and remove asbestos from site. This will be done under the instruction of the Facilities Manager co-ordinating safety arrangements. </w:t>
      </w:r>
    </w:p>
    <w:p w14:paraId="299FB812" w14:textId="77777777" w:rsidR="00B464C5" w:rsidRPr="00B464C5" w:rsidRDefault="00B464C5" w:rsidP="00472564">
      <w:pPr>
        <w:numPr>
          <w:ilvl w:val="0"/>
          <w:numId w:val="4"/>
        </w:numPr>
        <w:rPr>
          <w:rFonts w:cstheme="minorHAnsi"/>
          <w:color w:val="000000" w:themeColor="text1"/>
        </w:rPr>
      </w:pPr>
      <w:r w:rsidRPr="00B464C5">
        <w:rPr>
          <w:rFonts w:cstheme="minorHAnsi"/>
          <w:color w:val="000000" w:themeColor="text1"/>
        </w:rPr>
        <w:t>In addition to removing asbestos identified as representing, a significant risk (because of its condition, location, etc.) the opportunity shall be taken during any maintenance or refurbishments to gradually remove all asbestos from the company sites.</w:t>
      </w:r>
    </w:p>
    <w:p w14:paraId="6F655038" w14:textId="77777777" w:rsidR="00B464C5" w:rsidRPr="00B464C5" w:rsidRDefault="00B464C5" w:rsidP="00472564">
      <w:pPr>
        <w:numPr>
          <w:ilvl w:val="0"/>
          <w:numId w:val="4"/>
        </w:numPr>
        <w:rPr>
          <w:rFonts w:cstheme="minorHAnsi"/>
          <w:color w:val="000000" w:themeColor="text1"/>
        </w:rPr>
      </w:pPr>
      <w:r w:rsidRPr="00B464C5">
        <w:rPr>
          <w:rFonts w:cstheme="minorHAnsi"/>
          <w:color w:val="000000" w:themeColor="text1"/>
        </w:rPr>
        <w:t>Waste contaminated by, or containing asbestos, shall be double bagged, labelled and disposed of in a licensed site as special waste, and the disposal paperwork retained in the Company records. Disposal must be carried out in accordance with the Control of Asbestos at Work Regulations 2012.</w:t>
      </w:r>
    </w:p>
    <w:p w14:paraId="1CC371B4" w14:textId="77777777" w:rsidR="00B464C5" w:rsidRPr="00B464C5" w:rsidRDefault="00B464C5" w:rsidP="00472564">
      <w:pPr>
        <w:numPr>
          <w:ilvl w:val="0"/>
          <w:numId w:val="4"/>
        </w:numPr>
        <w:rPr>
          <w:rFonts w:cstheme="minorHAnsi"/>
          <w:color w:val="000000" w:themeColor="text1"/>
        </w:rPr>
      </w:pPr>
      <w:r w:rsidRPr="00B464C5">
        <w:rPr>
          <w:rFonts w:cstheme="minorHAnsi"/>
          <w:color w:val="000000" w:themeColor="text1"/>
        </w:rPr>
        <w:t xml:space="preserve">For significant works, monitoring and air sampling before and after completion must be carried out as prescribed by the Health and Safety Executive (HSE). Upon completion of work the area must comply with statutory regulations and a ‘Clean Air Certificate’ using the ‘Distrusted Air Method’ must be issued. </w:t>
      </w:r>
    </w:p>
    <w:p w14:paraId="10EDB586" w14:textId="77777777" w:rsidR="00B464C5" w:rsidRPr="00B464C5" w:rsidRDefault="00B464C5" w:rsidP="00472564">
      <w:pPr>
        <w:numPr>
          <w:ilvl w:val="0"/>
          <w:numId w:val="4"/>
        </w:numPr>
        <w:rPr>
          <w:rFonts w:cstheme="minorHAnsi"/>
          <w:color w:val="000000" w:themeColor="text1"/>
        </w:rPr>
      </w:pPr>
      <w:r w:rsidRPr="00B464C5">
        <w:rPr>
          <w:rFonts w:cstheme="minorHAnsi"/>
          <w:color w:val="000000" w:themeColor="text1"/>
        </w:rPr>
        <w:lastRenderedPageBreak/>
        <w:t>The company will undertake due diligence on any 3</w:t>
      </w:r>
      <w:r w:rsidRPr="00B464C5">
        <w:rPr>
          <w:rFonts w:cstheme="minorHAnsi"/>
          <w:color w:val="000000" w:themeColor="text1"/>
          <w:vertAlign w:val="superscript"/>
        </w:rPr>
        <w:t>rd</w:t>
      </w:r>
      <w:r w:rsidRPr="00B464C5">
        <w:rPr>
          <w:rFonts w:cstheme="minorHAnsi"/>
          <w:color w:val="000000" w:themeColor="text1"/>
        </w:rPr>
        <w:t xml:space="preserve"> party contractors working on behalf of ACT Training to ensure that all contractors comply with the </w:t>
      </w:r>
      <w:r w:rsidRPr="00B464C5">
        <w:rPr>
          <w:rFonts w:cstheme="minorHAnsi"/>
          <w:i/>
          <w:color w:val="000000" w:themeColor="text1"/>
        </w:rPr>
        <w:t>Control of Asbestos Regulations 2012</w:t>
      </w:r>
      <w:r w:rsidRPr="00B464C5">
        <w:rPr>
          <w:rFonts w:cstheme="minorHAnsi"/>
          <w:color w:val="000000" w:themeColor="text1"/>
        </w:rPr>
        <w:t xml:space="preserve">.  </w:t>
      </w:r>
    </w:p>
    <w:p w14:paraId="0A5992D3" w14:textId="77777777" w:rsidR="00B464C5" w:rsidRPr="00B464C5" w:rsidRDefault="00B464C5" w:rsidP="00B464C5">
      <w:pPr>
        <w:rPr>
          <w:rFonts w:cstheme="minorHAnsi"/>
          <w:color w:val="000000" w:themeColor="text1"/>
        </w:rPr>
      </w:pPr>
    </w:p>
    <w:p w14:paraId="29626486" w14:textId="2C8A6681" w:rsidR="00B464C5" w:rsidRPr="00B464C5" w:rsidRDefault="00B464C5" w:rsidP="00B464C5">
      <w:pPr>
        <w:rPr>
          <w:rFonts w:cstheme="minorHAnsi"/>
          <w:color w:val="000000" w:themeColor="text1"/>
        </w:rPr>
      </w:pPr>
      <w:r w:rsidRPr="00B464C5">
        <w:rPr>
          <w:rFonts w:cstheme="minorHAnsi"/>
          <w:color w:val="000000" w:themeColor="text1"/>
        </w:rPr>
        <w:t xml:space="preserve">The day-to-day reviewing of Asbestos risks and risk assessments will be managed by </w:t>
      </w:r>
      <w:r w:rsidR="00371603" w:rsidRPr="00B464C5">
        <w:rPr>
          <w:rFonts w:cstheme="minorHAnsi"/>
          <w:color w:val="000000" w:themeColor="text1"/>
        </w:rPr>
        <w:t>the Facilities</w:t>
      </w:r>
      <w:r w:rsidRPr="00B464C5">
        <w:rPr>
          <w:rFonts w:cstheme="minorHAnsi"/>
          <w:color w:val="000000" w:themeColor="text1"/>
        </w:rPr>
        <w:t xml:space="preserve"> Manager. Maintenance is to be carried out by the company-approved contractors.</w:t>
      </w:r>
    </w:p>
    <w:p w14:paraId="3EB7212D" w14:textId="77777777" w:rsidR="00B464C5" w:rsidRPr="00B464C5" w:rsidRDefault="00B464C5" w:rsidP="00B464C5">
      <w:pPr>
        <w:rPr>
          <w:rFonts w:cstheme="minorHAnsi"/>
          <w:color w:val="000000" w:themeColor="text1"/>
        </w:rPr>
      </w:pPr>
    </w:p>
    <w:p w14:paraId="1280938B" w14:textId="77777777" w:rsidR="00B464C5" w:rsidRPr="00B464C5" w:rsidRDefault="00B464C5" w:rsidP="00B464C5">
      <w:pPr>
        <w:rPr>
          <w:rFonts w:cstheme="minorHAnsi"/>
          <w:b/>
          <w:bCs/>
          <w:color w:val="000000" w:themeColor="text1"/>
        </w:rPr>
      </w:pPr>
      <w:r w:rsidRPr="00B464C5">
        <w:rPr>
          <w:rFonts w:cstheme="minorHAnsi"/>
          <w:color w:val="000000" w:themeColor="text1"/>
        </w:rPr>
        <w:t xml:space="preserve">All works to Asbestos is to be carried out by licenced contractors to ensure compliance with the regulation. </w:t>
      </w:r>
      <w:r w:rsidRPr="00B464C5">
        <w:rPr>
          <w:rFonts w:cstheme="minorHAnsi"/>
          <w:b/>
          <w:bCs/>
          <w:color w:val="000000" w:themeColor="text1"/>
        </w:rPr>
        <w:t>Employees/Learners must not at any time, work with or remove materials containing asbestos; this includes the stripping of lagging or any type of material which may have an asbestos content.</w:t>
      </w:r>
    </w:p>
    <w:p w14:paraId="69A8E6F4" w14:textId="40303A15" w:rsidR="00B464C5" w:rsidRPr="003D4D3E" w:rsidRDefault="00B464C5" w:rsidP="00E23747">
      <w:pPr>
        <w:pStyle w:val="Heading1"/>
        <w:rPr>
          <w:color w:val="7030A0"/>
        </w:rPr>
      </w:pPr>
      <w:r w:rsidRPr="00B464C5">
        <w:br w:type="page"/>
      </w:r>
      <w:bookmarkStart w:id="32" w:name="_Toc134106015"/>
      <w:bookmarkEnd w:id="30"/>
      <w:r w:rsidR="00E23747" w:rsidRPr="003D4D3E">
        <w:rPr>
          <w:color w:val="7030A0"/>
        </w:rPr>
        <w:lastRenderedPageBreak/>
        <w:t>HS</w:t>
      </w:r>
      <w:r w:rsidRPr="003D4D3E">
        <w:rPr>
          <w:color w:val="7030A0"/>
        </w:rPr>
        <w:t xml:space="preserve">04 </w:t>
      </w:r>
      <w:r w:rsidR="00E23747" w:rsidRPr="003D4D3E">
        <w:rPr>
          <w:color w:val="7030A0"/>
        </w:rPr>
        <w:t>F</w:t>
      </w:r>
      <w:r w:rsidRPr="003D4D3E">
        <w:rPr>
          <w:color w:val="7030A0"/>
        </w:rPr>
        <w:t xml:space="preserve">irst </w:t>
      </w:r>
      <w:r w:rsidR="00E23747" w:rsidRPr="003D4D3E">
        <w:rPr>
          <w:color w:val="7030A0"/>
        </w:rPr>
        <w:t>A</w:t>
      </w:r>
      <w:r w:rsidRPr="003D4D3E">
        <w:rPr>
          <w:color w:val="7030A0"/>
        </w:rPr>
        <w:t xml:space="preserve">id and </w:t>
      </w:r>
      <w:r w:rsidR="00E23747" w:rsidRPr="003D4D3E">
        <w:rPr>
          <w:color w:val="7030A0"/>
        </w:rPr>
        <w:t>A</w:t>
      </w:r>
      <w:r w:rsidRPr="003D4D3E">
        <w:rPr>
          <w:color w:val="7030A0"/>
        </w:rPr>
        <w:t>ccidents</w:t>
      </w:r>
      <w:bookmarkEnd w:id="32"/>
    </w:p>
    <w:p w14:paraId="0FB105F8" w14:textId="77777777" w:rsidR="00B464C5" w:rsidRPr="00B464C5" w:rsidRDefault="00B464C5" w:rsidP="00B464C5">
      <w:pPr>
        <w:rPr>
          <w:rFonts w:cstheme="minorHAnsi"/>
          <w:color w:val="000000" w:themeColor="text1"/>
          <w:lang w:val="en-US"/>
        </w:rPr>
      </w:pPr>
    </w:p>
    <w:p w14:paraId="153EC114" w14:textId="77777777" w:rsidR="00B464C5" w:rsidRPr="00B464C5" w:rsidRDefault="00B464C5" w:rsidP="00B464C5">
      <w:pPr>
        <w:rPr>
          <w:rFonts w:cstheme="minorHAnsi"/>
          <w:color w:val="000000" w:themeColor="text1"/>
        </w:rPr>
      </w:pPr>
      <w:bookmarkStart w:id="33" w:name="_Toc427238933"/>
      <w:r w:rsidRPr="00B464C5">
        <w:rPr>
          <w:rFonts w:cstheme="minorHAnsi"/>
          <w:color w:val="000000" w:themeColor="text1"/>
        </w:rPr>
        <w:t xml:space="preserve">The company recognises that it has a responsibility towards employees, learners, contractors and visitors on our site to provide treatment and to minimise the consequences of illness or injury until medical or nursing help is available in line with the requirements of the </w:t>
      </w:r>
      <w:hyperlink r:id="rId22" w:history="1">
        <w:r w:rsidRPr="00B464C5">
          <w:rPr>
            <w:rStyle w:val="Hyperlink"/>
            <w:rFonts w:cstheme="minorHAnsi"/>
            <w:b/>
            <w:i/>
          </w:rPr>
          <w:t>Health and Safety (First Aid) Regulations 1981</w:t>
        </w:r>
      </w:hyperlink>
      <w:r w:rsidRPr="00B464C5">
        <w:rPr>
          <w:rFonts w:cstheme="minorHAnsi"/>
          <w:color w:val="000000" w:themeColor="text1"/>
        </w:rPr>
        <w:t xml:space="preserve">. </w:t>
      </w:r>
    </w:p>
    <w:p w14:paraId="2381E8C5" w14:textId="77777777" w:rsidR="00B464C5" w:rsidRPr="00B464C5" w:rsidRDefault="00B464C5" w:rsidP="00B464C5">
      <w:pPr>
        <w:rPr>
          <w:rFonts w:cstheme="minorHAnsi"/>
          <w:color w:val="000000" w:themeColor="text1"/>
        </w:rPr>
      </w:pPr>
    </w:p>
    <w:p w14:paraId="49CB9280" w14:textId="3DE64723" w:rsidR="00B464C5" w:rsidRPr="003D4D3E" w:rsidRDefault="001B7EF0" w:rsidP="00E23747">
      <w:pPr>
        <w:pStyle w:val="Heading2"/>
        <w:rPr>
          <w:color w:val="7030A0"/>
        </w:rPr>
      </w:pPr>
      <w:bookmarkStart w:id="34" w:name="_Toc134106016"/>
      <w:r w:rsidRPr="003D4D3E">
        <w:rPr>
          <w:color w:val="7030A0"/>
        </w:rPr>
        <w:t xml:space="preserve">5.1 </w:t>
      </w:r>
      <w:r w:rsidR="00D7052B" w:rsidRPr="003D4D3E">
        <w:rPr>
          <w:color w:val="7030A0"/>
        </w:rPr>
        <w:t>F</w:t>
      </w:r>
      <w:r w:rsidR="00B464C5" w:rsidRPr="003D4D3E">
        <w:rPr>
          <w:color w:val="7030A0"/>
        </w:rPr>
        <w:t xml:space="preserve">irst </w:t>
      </w:r>
      <w:r w:rsidR="00E23747" w:rsidRPr="003D4D3E">
        <w:rPr>
          <w:color w:val="7030A0"/>
        </w:rPr>
        <w:t>A</w:t>
      </w:r>
      <w:r w:rsidR="00B464C5" w:rsidRPr="003D4D3E">
        <w:rPr>
          <w:color w:val="7030A0"/>
        </w:rPr>
        <w:t>id</w:t>
      </w:r>
      <w:bookmarkEnd w:id="34"/>
      <w:r w:rsidR="00B464C5" w:rsidRPr="003D4D3E">
        <w:rPr>
          <w:color w:val="7030A0"/>
        </w:rPr>
        <w:t xml:space="preserve"> </w:t>
      </w:r>
    </w:p>
    <w:p w14:paraId="21C0168A" w14:textId="77777777" w:rsidR="00B464C5" w:rsidRPr="00B464C5" w:rsidRDefault="00B464C5" w:rsidP="00B464C5">
      <w:pPr>
        <w:rPr>
          <w:rFonts w:cstheme="minorHAnsi"/>
          <w:color w:val="000000" w:themeColor="text1"/>
        </w:rPr>
      </w:pPr>
    </w:p>
    <w:p w14:paraId="612D5E09" w14:textId="77777777" w:rsidR="00B464C5" w:rsidRPr="003D4D3E" w:rsidRDefault="00B464C5" w:rsidP="00E23747">
      <w:pPr>
        <w:pStyle w:val="Heading2"/>
        <w:rPr>
          <w:color w:val="7030A0"/>
        </w:rPr>
      </w:pPr>
      <w:bookmarkStart w:id="35" w:name="_Toc134106017"/>
      <w:r w:rsidRPr="003D4D3E">
        <w:rPr>
          <w:color w:val="7030A0"/>
        </w:rPr>
        <w:t>First Aider Coverage</w:t>
      </w:r>
      <w:bookmarkEnd w:id="35"/>
    </w:p>
    <w:p w14:paraId="247D5810"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ACT Training will maintain a register for selected employees to be trained as “First Aiders” with training and refresher training conducted by competent persons in accordance with the guidance set by the </w:t>
      </w:r>
      <w:hyperlink r:id="rId23" w:history="1">
        <w:r w:rsidRPr="00571E97">
          <w:rPr>
            <w:rStyle w:val="Hyperlink"/>
            <w:rFonts w:cstheme="minorHAnsi"/>
            <w:b/>
            <w:bCs/>
          </w:rPr>
          <w:t>HSE Selecting a First-aid Training Provider</w:t>
        </w:r>
      </w:hyperlink>
    </w:p>
    <w:p w14:paraId="77A81AA7" w14:textId="77777777" w:rsidR="00B464C5" w:rsidRPr="00B464C5" w:rsidRDefault="00B464C5" w:rsidP="00B464C5">
      <w:pPr>
        <w:rPr>
          <w:rFonts w:cstheme="minorHAnsi"/>
          <w:color w:val="000000" w:themeColor="text1"/>
        </w:rPr>
      </w:pPr>
    </w:p>
    <w:p w14:paraId="07136565"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First Aid arrangements will be made aware to all employees and learners by means of initial employee induction and regular annual training. This will include the provisions of first aid supplies and emergency contact details. </w:t>
      </w:r>
    </w:p>
    <w:p w14:paraId="0E257663" w14:textId="77777777" w:rsidR="00B464C5" w:rsidRPr="00B464C5" w:rsidRDefault="00B464C5" w:rsidP="00B464C5">
      <w:pPr>
        <w:rPr>
          <w:rFonts w:cstheme="minorHAnsi"/>
          <w:color w:val="000000" w:themeColor="text1"/>
        </w:rPr>
      </w:pPr>
    </w:p>
    <w:p w14:paraId="4E3B6B43" w14:textId="77777777" w:rsidR="00B464C5" w:rsidRPr="00B464C5" w:rsidRDefault="00B464C5" w:rsidP="00B464C5">
      <w:pPr>
        <w:rPr>
          <w:rFonts w:cstheme="minorHAnsi"/>
          <w:color w:val="000000" w:themeColor="text1"/>
        </w:rPr>
      </w:pPr>
      <w:r w:rsidRPr="00B464C5">
        <w:rPr>
          <w:rFonts w:cstheme="minorHAnsi"/>
          <w:color w:val="000000" w:themeColor="text1"/>
        </w:rPr>
        <w:t>Records of all training certificates and expiry dates will be maintained by P&amp;D and shared with the Facilities Manager</w:t>
      </w:r>
    </w:p>
    <w:p w14:paraId="588EC520" w14:textId="77777777" w:rsidR="00B464C5" w:rsidRPr="00B464C5" w:rsidRDefault="00B464C5" w:rsidP="00B464C5">
      <w:pPr>
        <w:rPr>
          <w:rFonts w:cstheme="minorHAnsi"/>
          <w:color w:val="000000" w:themeColor="text1"/>
        </w:rPr>
      </w:pPr>
    </w:p>
    <w:p w14:paraId="782D4A04" w14:textId="77777777" w:rsidR="00B464C5" w:rsidRPr="00B464C5" w:rsidRDefault="00B464C5" w:rsidP="00B464C5">
      <w:pPr>
        <w:rPr>
          <w:rFonts w:cstheme="minorHAnsi"/>
          <w:color w:val="000000" w:themeColor="text1"/>
        </w:rPr>
      </w:pPr>
      <w:r w:rsidRPr="00B464C5">
        <w:rPr>
          <w:rFonts w:cstheme="minorHAnsi"/>
          <w:color w:val="000000" w:themeColor="text1"/>
        </w:rPr>
        <w:t>COVID 19 guidance has been issued to all first aiders to ensure they are protected as best we can during the pandemic. The first aiders will try and issue first aid treatment from a safe distance initially with the injured person being given advice on self-care. In instances where this is not possible, the first aider will need to wear and use all relevant PPE.</w:t>
      </w:r>
    </w:p>
    <w:p w14:paraId="7C7D8325" w14:textId="77777777" w:rsidR="00B464C5" w:rsidRPr="00B464C5" w:rsidRDefault="00B464C5" w:rsidP="00B464C5">
      <w:pPr>
        <w:rPr>
          <w:rFonts w:cstheme="minorHAnsi"/>
          <w:color w:val="000000" w:themeColor="text1"/>
        </w:rPr>
      </w:pPr>
    </w:p>
    <w:p w14:paraId="761D20D8" w14:textId="77777777" w:rsidR="00B464C5" w:rsidRPr="003D4D3E" w:rsidRDefault="00B464C5" w:rsidP="00E23747">
      <w:pPr>
        <w:pStyle w:val="Heading2"/>
        <w:rPr>
          <w:color w:val="7030A0"/>
        </w:rPr>
      </w:pPr>
      <w:bookmarkStart w:id="36" w:name="_Toc134106018"/>
      <w:r w:rsidRPr="003D4D3E">
        <w:rPr>
          <w:color w:val="7030A0"/>
        </w:rPr>
        <w:t>Supplies &amp; Training</w:t>
      </w:r>
      <w:bookmarkEnd w:id="36"/>
    </w:p>
    <w:p w14:paraId="5681E8CA" w14:textId="77777777" w:rsidR="00B464C5" w:rsidRPr="00B464C5" w:rsidRDefault="00B464C5" w:rsidP="00B464C5">
      <w:pPr>
        <w:rPr>
          <w:rFonts w:cstheme="minorHAnsi"/>
          <w:color w:val="000000" w:themeColor="text1"/>
        </w:rPr>
      </w:pPr>
      <w:r w:rsidRPr="00B464C5">
        <w:rPr>
          <w:rFonts w:cstheme="minorHAnsi"/>
          <w:color w:val="000000" w:themeColor="text1"/>
        </w:rPr>
        <w:t>A minimum level of first aid equipment will be held in stock at each location in a suitably robust container and clearly identifiable and accessible. The stock levels will be checked periodically and replenished as required.  First Aiders are responsible for ensuring the boxes are fully stocked.</w:t>
      </w:r>
    </w:p>
    <w:p w14:paraId="50CC83FE" w14:textId="77777777" w:rsidR="00B464C5" w:rsidRPr="00B464C5" w:rsidRDefault="00B464C5" w:rsidP="00B464C5">
      <w:pPr>
        <w:rPr>
          <w:rFonts w:cstheme="minorHAnsi"/>
          <w:color w:val="000000" w:themeColor="text1"/>
        </w:rPr>
      </w:pPr>
    </w:p>
    <w:p w14:paraId="50F095B8"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All first aiders are to be made aware of the risk of disease transmission through bodily fluids, including HIV and Hepatitis B. During any first aid treatment, care should be taken to avoid infection. Appropriate barriers should be used and available in first aid kits to deal with this possibility. </w:t>
      </w:r>
    </w:p>
    <w:p w14:paraId="52B3FE48" w14:textId="77777777" w:rsidR="00680F53" w:rsidRDefault="00680F53" w:rsidP="00B464C5">
      <w:pPr>
        <w:rPr>
          <w:rFonts w:cstheme="minorHAnsi"/>
          <w:color w:val="000000" w:themeColor="text1"/>
        </w:rPr>
      </w:pPr>
    </w:p>
    <w:p w14:paraId="7E8920C6" w14:textId="055D3C38" w:rsidR="00C11774" w:rsidRPr="003D4D3E" w:rsidRDefault="00C11774" w:rsidP="00C11774">
      <w:pPr>
        <w:rPr>
          <w:b/>
          <w:color w:val="7030A0"/>
          <w:sz w:val="32"/>
          <w:szCs w:val="32"/>
        </w:rPr>
      </w:pPr>
      <w:r w:rsidRPr="003D4D3E">
        <w:rPr>
          <w:rStyle w:val="IntenseEmphasis"/>
          <w:i w:val="0"/>
          <w:iCs w:val="0"/>
          <w:color w:val="7030A0"/>
          <w:sz w:val="32"/>
          <w:szCs w:val="32"/>
        </w:rPr>
        <w:t>Transporting of learners to hospital</w:t>
      </w:r>
    </w:p>
    <w:p w14:paraId="497D45AE" w14:textId="70824E94" w:rsidR="00680F53" w:rsidRDefault="00C11774" w:rsidP="00C11774">
      <w:pPr>
        <w:rPr>
          <w:rFonts w:cstheme="minorHAnsi"/>
          <w:color w:val="000000" w:themeColor="text1"/>
        </w:rPr>
      </w:pPr>
      <w:r w:rsidRPr="00C11774">
        <w:rPr>
          <w:rFonts w:cstheme="minorHAnsi"/>
          <w:color w:val="000000" w:themeColor="text1"/>
        </w:rPr>
        <w:t xml:space="preserve">If parents are unable to accompany the ambulance, a member of staff known by the </w:t>
      </w:r>
      <w:r w:rsidR="00696950">
        <w:rPr>
          <w:rFonts w:cstheme="minorHAnsi"/>
          <w:color w:val="000000" w:themeColor="text1"/>
        </w:rPr>
        <w:t>learner</w:t>
      </w:r>
      <w:r w:rsidRPr="00C11774">
        <w:rPr>
          <w:rFonts w:cstheme="minorHAnsi"/>
          <w:color w:val="000000" w:themeColor="text1"/>
        </w:rPr>
        <w:t xml:space="preserve">, will follow by car and meet parents in the Accident and Emergency Department. A member of staff may need to travel in the ambulance with the injured </w:t>
      </w:r>
      <w:r w:rsidR="00696950">
        <w:rPr>
          <w:rFonts w:cstheme="minorHAnsi"/>
          <w:color w:val="000000" w:themeColor="text1"/>
        </w:rPr>
        <w:t>learner</w:t>
      </w:r>
      <w:r w:rsidRPr="00C11774">
        <w:rPr>
          <w:rFonts w:cstheme="minorHAnsi"/>
          <w:color w:val="000000" w:themeColor="text1"/>
        </w:rPr>
        <w:t>. In these circumstances, arrangements will be made by the Senior Management Team to organise collection of this staff member once the parents have arrived at the hospital.</w:t>
      </w:r>
    </w:p>
    <w:p w14:paraId="7D30E9EF" w14:textId="77777777" w:rsidR="003132D8" w:rsidRDefault="003132D8" w:rsidP="00C11774">
      <w:pPr>
        <w:rPr>
          <w:rFonts w:cstheme="minorHAnsi"/>
          <w:color w:val="000000" w:themeColor="text1"/>
        </w:rPr>
      </w:pPr>
    </w:p>
    <w:p w14:paraId="78DD7AC8" w14:textId="77777777" w:rsidR="003132D8" w:rsidRPr="003D4D3E" w:rsidRDefault="003132D8" w:rsidP="003132D8">
      <w:pPr>
        <w:rPr>
          <w:rStyle w:val="IntenseEmphasis"/>
          <w:i w:val="0"/>
          <w:iCs w:val="0"/>
          <w:color w:val="7030A0"/>
          <w:sz w:val="32"/>
          <w:szCs w:val="32"/>
        </w:rPr>
      </w:pPr>
      <w:r w:rsidRPr="003D4D3E">
        <w:rPr>
          <w:rStyle w:val="IntenseEmphasis"/>
          <w:i w:val="0"/>
          <w:iCs w:val="0"/>
          <w:color w:val="7030A0"/>
          <w:sz w:val="32"/>
          <w:szCs w:val="32"/>
        </w:rPr>
        <w:lastRenderedPageBreak/>
        <w:t>Disposal of Clinical Waste</w:t>
      </w:r>
    </w:p>
    <w:p w14:paraId="63BC4024" w14:textId="3766E7F7" w:rsidR="003132D8" w:rsidRPr="003132D8" w:rsidRDefault="003132D8" w:rsidP="003132D8">
      <w:pPr>
        <w:rPr>
          <w:rFonts w:cstheme="minorHAnsi"/>
          <w:color w:val="000000" w:themeColor="text1"/>
        </w:rPr>
      </w:pPr>
      <w:r w:rsidRPr="003132D8">
        <w:rPr>
          <w:rFonts w:cstheme="minorHAnsi"/>
          <w:color w:val="000000" w:themeColor="text1"/>
        </w:rPr>
        <w:t>Any waste which contains or is contaminated with human blood, body fluids or excreta is defined as clinical waste. Its safe disposal is necessary to protect staff and others who may come into contact with it against the risk of infection, to prevent contamination of the environment and to ensure compliance with the Environmental Protection Act. The Environmental Protection Act places a duty of care on waste producers to ensure that it is disposed of properly. The appropriate means of disposal for clinical waste will depend on the level of risk (e.g., waste contaminated with blood would be at greater risk than incontinence waste) and the amount produced.</w:t>
      </w:r>
    </w:p>
    <w:p w14:paraId="6ADC14F7" w14:textId="77777777" w:rsidR="00696950" w:rsidRDefault="00696950" w:rsidP="003132D8">
      <w:pPr>
        <w:rPr>
          <w:rFonts w:cstheme="minorHAnsi"/>
          <w:color w:val="000000" w:themeColor="text1"/>
        </w:rPr>
      </w:pPr>
    </w:p>
    <w:p w14:paraId="47F59E16" w14:textId="22607E5A" w:rsidR="003132D8" w:rsidRPr="003132D8" w:rsidRDefault="003132D8" w:rsidP="003132D8">
      <w:pPr>
        <w:rPr>
          <w:rFonts w:cstheme="minorHAnsi"/>
          <w:color w:val="000000" w:themeColor="text1"/>
        </w:rPr>
      </w:pPr>
      <w:r w:rsidRPr="003132D8">
        <w:rPr>
          <w:rFonts w:cstheme="minorHAnsi"/>
          <w:color w:val="000000" w:themeColor="text1"/>
        </w:rPr>
        <w:t>In the event of contact with blood or other bodily fluids First Aiders should take the following precautions to avoid risk of infection:</w:t>
      </w:r>
    </w:p>
    <w:p w14:paraId="34BE993F" w14:textId="19FDC283" w:rsidR="003132D8" w:rsidRPr="00812A81" w:rsidRDefault="003132D8" w:rsidP="00B642F3">
      <w:pPr>
        <w:pStyle w:val="ListParagraph"/>
        <w:numPr>
          <w:ilvl w:val="0"/>
          <w:numId w:val="43"/>
        </w:numPr>
        <w:rPr>
          <w:rFonts w:cstheme="minorHAnsi"/>
          <w:color w:val="000000" w:themeColor="text1"/>
        </w:rPr>
      </w:pPr>
      <w:r w:rsidRPr="00812A81">
        <w:rPr>
          <w:rFonts w:cstheme="minorHAnsi"/>
          <w:color w:val="000000" w:themeColor="text1"/>
        </w:rPr>
        <w:t>wear suitable disposable gloves (and aprons etc) when dealing with blood or other bodily fluids;</w:t>
      </w:r>
    </w:p>
    <w:p w14:paraId="0F09C4E8" w14:textId="6B5AB1EF" w:rsidR="003132D8" w:rsidRPr="00812A81" w:rsidRDefault="003132D8" w:rsidP="00B642F3">
      <w:pPr>
        <w:pStyle w:val="ListParagraph"/>
        <w:numPr>
          <w:ilvl w:val="0"/>
          <w:numId w:val="43"/>
        </w:numPr>
        <w:rPr>
          <w:rFonts w:cstheme="minorHAnsi"/>
          <w:color w:val="000000" w:themeColor="text1"/>
        </w:rPr>
      </w:pPr>
      <w:r w:rsidRPr="00812A81">
        <w:rPr>
          <w:rFonts w:cstheme="minorHAnsi"/>
          <w:color w:val="000000" w:themeColor="text1"/>
        </w:rPr>
        <w:t>use devices such as face shields, where appropriate, when giving mouth to mouth resuscitation;</w:t>
      </w:r>
    </w:p>
    <w:p w14:paraId="04D3A28B" w14:textId="181D3282" w:rsidR="003132D8" w:rsidRDefault="003132D8" w:rsidP="00B642F3">
      <w:pPr>
        <w:pStyle w:val="ListParagraph"/>
        <w:numPr>
          <w:ilvl w:val="0"/>
          <w:numId w:val="43"/>
        </w:numPr>
        <w:rPr>
          <w:rFonts w:cstheme="minorHAnsi"/>
          <w:color w:val="000000" w:themeColor="text1"/>
        </w:rPr>
      </w:pPr>
      <w:r w:rsidRPr="00812A81">
        <w:rPr>
          <w:rFonts w:cstheme="minorHAnsi"/>
          <w:color w:val="000000" w:themeColor="text1"/>
        </w:rPr>
        <w:t>wash hands after every procedure.</w:t>
      </w:r>
    </w:p>
    <w:p w14:paraId="3327528F" w14:textId="77777777" w:rsidR="00696950" w:rsidRPr="00812A81" w:rsidRDefault="00696950" w:rsidP="00D8133D">
      <w:pPr>
        <w:pStyle w:val="ListParagraph"/>
        <w:numPr>
          <w:ilvl w:val="0"/>
          <w:numId w:val="0"/>
        </w:numPr>
        <w:ind w:left="720"/>
        <w:rPr>
          <w:rFonts w:cstheme="minorHAnsi"/>
          <w:color w:val="000000" w:themeColor="text1"/>
        </w:rPr>
      </w:pPr>
    </w:p>
    <w:p w14:paraId="460F730E" w14:textId="06970DAC" w:rsidR="003132D8" w:rsidRDefault="003132D8" w:rsidP="003132D8">
      <w:pPr>
        <w:rPr>
          <w:rFonts w:cstheme="minorHAnsi"/>
          <w:color w:val="000000" w:themeColor="text1"/>
        </w:rPr>
      </w:pPr>
      <w:r w:rsidRPr="003132D8">
        <w:rPr>
          <w:rFonts w:cstheme="minorHAnsi"/>
          <w:color w:val="000000" w:themeColor="text1"/>
        </w:rPr>
        <w:t>Medical Dressings and first aid materials- If regular large quantities of medical dressings and first aid waste are produced, it should be disposed of by incineration via a licensed contractor. Very small amounts of first aid which are produced irregularly may be double wrapped and disposed through normal waste unless it is known to be from an individual with a higher risk of infection.</w:t>
      </w:r>
    </w:p>
    <w:p w14:paraId="6BF42B2A" w14:textId="77777777" w:rsidR="00696950" w:rsidRDefault="00696950" w:rsidP="003132D8">
      <w:pPr>
        <w:rPr>
          <w:rFonts w:cstheme="minorHAnsi"/>
          <w:color w:val="000000" w:themeColor="text1"/>
        </w:rPr>
      </w:pPr>
    </w:p>
    <w:p w14:paraId="0832849D" w14:textId="3E890802" w:rsidR="00030DC5" w:rsidRDefault="00030DC5" w:rsidP="003132D8">
      <w:pPr>
        <w:rPr>
          <w:rFonts w:cstheme="minorHAnsi"/>
          <w:color w:val="000000" w:themeColor="text1"/>
        </w:rPr>
      </w:pPr>
      <w:r>
        <w:rPr>
          <w:rFonts w:cstheme="minorHAnsi"/>
          <w:color w:val="000000" w:themeColor="text1"/>
        </w:rPr>
        <w:t xml:space="preserve">All Medical waste needs to be put in the Yellow </w:t>
      </w:r>
      <w:r w:rsidR="00CD1525">
        <w:rPr>
          <w:rFonts w:cstheme="minorHAnsi"/>
          <w:color w:val="000000" w:themeColor="text1"/>
        </w:rPr>
        <w:t>Medical</w:t>
      </w:r>
      <w:r>
        <w:rPr>
          <w:rFonts w:cstheme="minorHAnsi"/>
          <w:color w:val="000000" w:themeColor="text1"/>
        </w:rPr>
        <w:t xml:space="preserve"> waste bags that are p</w:t>
      </w:r>
      <w:r w:rsidR="00CD1525">
        <w:rPr>
          <w:rFonts w:cstheme="minorHAnsi"/>
          <w:color w:val="000000" w:themeColor="text1"/>
        </w:rPr>
        <w:t>rovided at each site. The Facilities Team should be contacted</w:t>
      </w:r>
      <w:r w:rsidR="00407970">
        <w:rPr>
          <w:rFonts w:cstheme="minorHAnsi"/>
          <w:color w:val="000000" w:themeColor="text1"/>
        </w:rPr>
        <w:t xml:space="preserve"> to arrange disposal of this waste.</w:t>
      </w:r>
      <w:r w:rsidR="00CD1525">
        <w:rPr>
          <w:rFonts w:cstheme="minorHAnsi"/>
          <w:color w:val="000000" w:themeColor="text1"/>
        </w:rPr>
        <w:t xml:space="preserve"> </w:t>
      </w:r>
    </w:p>
    <w:p w14:paraId="50938D55" w14:textId="77777777" w:rsidR="00692632" w:rsidRPr="003132D8" w:rsidRDefault="00692632" w:rsidP="003132D8">
      <w:pPr>
        <w:rPr>
          <w:rFonts w:cstheme="minorHAnsi"/>
          <w:color w:val="000000" w:themeColor="text1"/>
        </w:rPr>
      </w:pPr>
    </w:p>
    <w:p w14:paraId="59BDC1A4" w14:textId="1394BE7A" w:rsidR="003132D8" w:rsidRPr="003D4D3E" w:rsidRDefault="003132D8" w:rsidP="00692632">
      <w:pPr>
        <w:rPr>
          <w:rStyle w:val="IntenseEmphasis"/>
          <w:color w:val="7030A0"/>
          <w:sz w:val="32"/>
          <w:szCs w:val="32"/>
        </w:rPr>
      </w:pPr>
      <w:r w:rsidRPr="003D4D3E">
        <w:rPr>
          <w:rStyle w:val="IntenseEmphasis"/>
          <w:color w:val="7030A0"/>
          <w:sz w:val="32"/>
          <w:szCs w:val="32"/>
        </w:rPr>
        <w:t>Sickness</w:t>
      </w:r>
    </w:p>
    <w:p w14:paraId="5FBA9D73" w14:textId="4E26F6B4" w:rsidR="003132D8" w:rsidRDefault="00696950" w:rsidP="003132D8">
      <w:pPr>
        <w:rPr>
          <w:rFonts w:cstheme="minorHAnsi"/>
          <w:color w:val="000000" w:themeColor="text1"/>
        </w:rPr>
      </w:pPr>
      <w:r>
        <w:rPr>
          <w:rFonts w:cstheme="minorHAnsi"/>
          <w:color w:val="000000" w:themeColor="text1"/>
        </w:rPr>
        <w:t xml:space="preserve">Learners should not attend </w:t>
      </w:r>
      <w:r w:rsidR="003132D8" w:rsidRPr="003132D8">
        <w:rPr>
          <w:rFonts w:cstheme="minorHAnsi"/>
          <w:color w:val="000000" w:themeColor="text1"/>
        </w:rPr>
        <w:t>schoo</w:t>
      </w:r>
      <w:r w:rsidR="00141780">
        <w:rPr>
          <w:rFonts w:cstheme="minorHAnsi"/>
          <w:color w:val="000000" w:themeColor="text1"/>
        </w:rPr>
        <w:t>ls or centres</w:t>
      </w:r>
      <w:r w:rsidR="003132D8" w:rsidRPr="003132D8">
        <w:rPr>
          <w:rFonts w:cstheme="minorHAnsi"/>
          <w:color w:val="000000" w:themeColor="text1"/>
        </w:rPr>
        <w:t xml:space="preserve"> if </w:t>
      </w:r>
      <w:r>
        <w:rPr>
          <w:rFonts w:cstheme="minorHAnsi"/>
          <w:color w:val="000000" w:themeColor="text1"/>
        </w:rPr>
        <w:t>they are</w:t>
      </w:r>
      <w:r w:rsidR="003132D8" w:rsidRPr="003132D8">
        <w:rPr>
          <w:rFonts w:cstheme="minorHAnsi"/>
          <w:color w:val="000000" w:themeColor="text1"/>
        </w:rPr>
        <w:t xml:space="preserve"> unwell. </w:t>
      </w:r>
      <w:r>
        <w:rPr>
          <w:rFonts w:cstheme="minorHAnsi"/>
          <w:color w:val="000000" w:themeColor="text1"/>
        </w:rPr>
        <w:t xml:space="preserve">It is important that </w:t>
      </w:r>
      <w:r w:rsidR="00141780">
        <w:rPr>
          <w:rFonts w:cstheme="minorHAnsi"/>
          <w:color w:val="000000" w:themeColor="text1"/>
        </w:rPr>
        <w:t xml:space="preserve">the </w:t>
      </w:r>
      <w:r>
        <w:rPr>
          <w:rFonts w:cstheme="minorHAnsi"/>
          <w:color w:val="000000" w:themeColor="text1"/>
        </w:rPr>
        <w:t>learner or their parents/</w:t>
      </w:r>
      <w:r w:rsidR="00141780">
        <w:rPr>
          <w:rFonts w:cstheme="minorHAnsi"/>
          <w:color w:val="000000" w:themeColor="text1"/>
        </w:rPr>
        <w:t>carer</w:t>
      </w:r>
      <w:r>
        <w:rPr>
          <w:rFonts w:cstheme="minorHAnsi"/>
          <w:color w:val="000000" w:themeColor="text1"/>
        </w:rPr>
        <w:t xml:space="preserve"> notify their tutors</w:t>
      </w:r>
      <w:r w:rsidR="00141780">
        <w:rPr>
          <w:rFonts w:cstheme="minorHAnsi"/>
          <w:color w:val="000000" w:themeColor="text1"/>
        </w:rPr>
        <w:t xml:space="preserve"> of their absence. P</w:t>
      </w:r>
      <w:r w:rsidR="003132D8" w:rsidRPr="003132D8">
        <w:rPr>
          <w:rFonts w:cstheme="minorHAnsi"/>
          <w:color w:val="000000" w:themeColor="text1"/>
        </w:rPr>
        <w:t xml:space="preserve">lease telephone </w:t>
      </w:r>
      <w:proofErr w:type="gramStart"/>
      <w:r w:rsidR="003132D8" w:rsidRPr="003132D8">
        <w:rPr>
          <w:rFonts w:cstheme="minorHAnsi"/>
          <w:color w:val="000000" w:themeColor="text1"/>
        </w:rPr>
        <w:t xml:space="preserve">the </w:t>
      </w:r>
      <w:r w:rsidR="00141780">
        <w:rPr>
          <w:rFonts w:cstheme="minorHAnsi"/>
          <w:color w:val="000000" w:themeColor="text1"/>
        </w:rPr>
        <w:t xml:space="preserve"> centre</w:t>
      </w:r>
      <w:proofErr w:type="gramEnd"/>
      <w:r w:rsidR="00141780">
        <w:rPr>
          <w:rFonts w:cstheme="minorHAnsi"/>
          <w:color w:val="000000" w:themeColor="text1"/>
        </w:rPr>
        <w:t xml:space="preserve"> attended </w:t>
      </w:r>
      <w:r w:rsidR="003132D8" w:rsidRPr="003132D8">
        <w:rPr>
          <w:rFonts w:cstheme="minorHAnsi"/>
          <w:color w:val="000000" w:themeColor="text1"/>
        </w:rPr>
        <w:t xml:space="preserve">on the first day of absence and keep us informed on an ongoing basis. The school must be advised of any infectious diseases that could be passed on to other </w:t>
      </w:r>
      <w:r w:rsidR="00141780">
        <w:rPr>
          <w:rFonts w:cstheme="minorHAnsi"/>
          <w:color w:val="000000" w:themeColor="text1"/>
        </w:rPr>
        <w:t>learners</w:t>
      </w:r>
      <w:r w:rsidR="003132D8" w:rsidRPr="003132D8">
        <w:rPr>
          <w:rFonts w:cstheme="minorHAnsi"/>
          <w:color w:val="000000" w:themeColor="text1"/>
        </w:rPr>
        <w:t xml:space="preserve">. If </w:t>
      </w:r>
      <w:r w:rsidR="00141780">
        <w:rPr>
          <w:rFonts w:cstheme="minorHAnsi"/>
          <w:color w:val="000000" w:themeColor="text1"/>
        </w:rPr>
        <w:t>the illness is long term, please contact the tutors to advise on the length of expected absence.</w:t>
      </w:r>
    </w:p>
    <w:p w14:paraId="2EB860D1" w14:textId="77777777" w:rsidR="00696950" w:rsidRPr="003132D8" w:rsidRDefault="00696950" w:rsidP="003132D8">
      <w:pPr>
        <w:rPr>
          <w:rFonts w:cstheme="minorHAnsi"/>
          <w:color w:val="000000" w:themeColor="text1"/>
        </w:rPr>
      </w:pPr>
    </w:p>
    <w:p w14:paraId="15371BB2" w14:textId="4102A5B7" w:rsidR="003132D8" w:rsidRDefault="00696950" w:rsidP="003132D8">
      <w:pPr>
        <w:rPr>
          <w:rFonts w:cstheme="minorHAnsi"/>
          <w:color w:val="000000" w:themeColor="text1"/>
        </w:rPr>
      </w:pPr>
      <w:r>
        <w:rPr>
          <w:rFonts w:cstheme="minorHAnsi"/>
          <w:color w:val="000000" w:themeColor="text1"/>
        </w:rPr>
        <w:t>Learners</w:t>
      </w:r>
      <w:r w:rsidR="003132D8" w:rsidRPr="003132D8">
        <w:rPr>
          <w:rFonts w:cstheme="minorHAnsi"/>
          <w:color w:val="000000" w:themeColor="text1"/>
        </w:rPr>
        <w:t xml:space="preserve"> who are genuinely ill during lesson</w:t>
      </w:r>
      <w:r w:rsidR="00141780">
        <w:rPr>
          <w:rFonts w:cstheme="minorHAnsi"/>
          <w:color w:val="000000" w:themeColor="text1"/>
        </w:rPr>
        <w:t>s</w:t>
      </w:r>
      <w:r w:rsidR="003132D8" w:rsidRPr="003132D8">
        <w:rPr>
          <w:rFonts w:cstheme="minorHAnsi"/>
          <w:color w:val="000000" w:themeColor="text1"/>
        </w:rPr>
        <w:t xml:space="preserve"> should be sent to the Centre Managers Office and </w:t>
      </w:r>
      <w:r w:rsidR="00141780">
        <w:rPr>
          <w:rFonts w:cstheme="minorHAnsi"/>
          <w:color w:val="000000" w:themeColor="text1"/>
        </w:rPr>
        <w:t xml:space="preserve">a </w:t>
      </w:r>
      <w:r w:rsidR="003132D8" w:rsidRPr="003132D8">
        <w:rPr>
          <w:rFonts w:cstheme="minorHAnsi"/>
          <w:color w:val="000000" w:themeColor="text1"/>
        </w:rPr>
        <w:t>parent</w:t>
      </w:r>
      <w:r w:rsidR="00141780">
        <w:rPr>
          <w:rFonts w:cstheme="minorHAnsi"/>
          <w:color w:val="000000" w:themeColor="text1"/>
        </w:rPr>
        <w:t xml:space="preserve"> or carer is</w:t>
      </w:r>
      <w:r w:rsidR="003132D8" w:rsidRPr="003132D8">
        <w:rPr>
          <w:rFonts w:cstheme="minorHAnsi"/>
          <w:color w:val="000000" w:themeColor="text1"/>
        </w:rPr>
        <w:t xml:space="preserve"> contacted. They should be looked after in the </w:t>
      </w:r>
      <w:r w:rsidR="00141780">
        <w:rPr>
          <w:rFonts w:cstheme="minorHAnsi"/>
          <w:color w:val="000000" w:themeColor="text1"/>
        </w:rPr>
        <w:t xml:space="preserve">Managers </w:t>
      </w:r>
      <w:r w:rsidR="003132D8" w:rsidRPr="003132D8">
        <w:rPr>
          <w:rFonts w:cstheme="minorHAnsi"/>
          <w:color w:val="000000" w:themeColor="text1"/>
        </w:rPr>
        <w:t xml:space="preserve">Office </w:t>
      </w:r>
      <w:r w:rsidR="00141780">
        <w:rPr>
          <w:rFonts w:cstheme="minorHAnsi"/>
          <w:color w:val="000000" w:themeColor="text1"/>
        </w:rPr>
        <w:t xml:space="preserve">or first aid room </w:t>
      </w:r>
      <w:r w:rsidR="003132D8" w:rsidRPr="003132D8">
        <w:rPr>
          <w:rFonts w:cstheme="minorHAnsi"/>
          <w:color w:val="000000" w:themeColor="text1"/>
        </w:rPr>
        <w:t xml:space="preserve">until the parent/carer arrives. The </w:t>
      </w:r>
      <w:r w:rsidR="00141780">
        <w:rPr>
          <w:rFonts w:cstheme="minorHAnsi"/>
          <w:color w:val="000000" w:themeColor="text1"/>
        </w:rPr>
        <w:t>learner</w:t>
      </w:r>
      <w:r w:rsidR="003132D8" w:rsidRPr="003132D8">
        <w:rPr>
          <w:rFonts w:cstheme="minorHAnsi"/>
          <w:color w:val="000000" w:themeColor="text1"/>
        </w:rPr>
        <w:t xml:space="preserve"> will be kept under close supervision and kept as comfortable as possible.</w:t>
      </w:r>
    </w:p>
    <w:p w14:paraId="182838F1" w14:textId="77777777" w:rsidR="00696950" w:rsidRPr="003132D8" w:rsidRDefault="00696950" w:rsidP="003132D8">
      <w:pPr>
        <w:rPr>
          <w:rFonts w:cstheme="minorHAnsi"/>
          <w:color w:val="000000" w:themeColor="text1"/>
        </w:rPr>
      </w:pPr>
    </w:p>
    <w:p w14:paraId="7E2E4A1C" w14:textId="1528F799" w:rsidR="003132D8" w:rsidRDefault="003132D8" w:rsidP="003132D8">
      <w:pPr>
        <w:rPr>
          <w:rFonts w:cstheme="minorHAnsi"/>
          <w:color w:val="000000" w:themeColor="text1"/>
        </w:rPr>
      </w:pPr>
      <w:r w:rsidRPr="003132D8">
        <w:rPr>
          <w:rFonts w:cstheme="minorHAnsi"/>
          <w:color w:val="000000" w:themeColor="text1"/>
        </w:rPr>
        <w:t>The Facilities Manager obtains an annual update on childhood/infectious diseases and ‘exclusion’ times for reference.</w:t>
      </w:r>
    </w:p>
    <w:p w14:paraId="691F298A" w14:textId="77777777" w:rsidR="00696950" w:rsidRPr="003132D8" w:rsidRDefault="00696950" w:rsidP="003132D8">
      <w:pPr>
        <w:rPr>
          <w:rFonts w:cstheme="minorHAnsi"/>
          <w:color w:val="000000" w:themeColor="text1"/>
        </w:rPr>
      </w:pPr>
    </w:p>
    <w:p w14:paraId="73C60CED" w14:textId="12BA99E9" w:rsidR="003132D8" w:rsidRPr="003132D8" w:rsidRDefault="00FB0801" w:rsidP="003132D8">
      <w:pPr>
        <w:rPr>
          <w:rFonts w:cstheme="minorHAnsi"/>
          <w:color w:val="000000" w:themeColor="text1"/>
        </w:rPr>
      </w:pPr>
      <w:r>
        <w:rPr>
          <w:rFonts w:cstheme="minorHAnsi"/>
          <w:color w:val="000000" w:themeColor="text1"/>
        </w:rPr>
        <w:t>P</w:t>
      </w:r>
      <w:r w:rsidR="003132D8" w:rsidRPr="003132D8">
        <w:rPr>
          <w:rFonts w:cstheme="minorHAnsi"/>
          <w:color w:val="000000" w:themeColor="text1"/>
        </w:rPr>
        <w:t>arents</w:t>
      </w:r>
      <w:r>
        <w:rPr>
          <w:rFonts w:cstheme="minorHAnsi"/>
          <w:color w:val="000000" w:themeColor="text1"/>
        </w:rPr>
        <w:t>/Carers</w:t>
      </w:r>
      <w:r w:rsidR="003132D8" w:rsidRPr="003132D8">
        <w:rPr>
          <w:rFonts w:cstheme="minorHAnsi"/>
          <w:color w:val="000000" w:themeColor="text1"/>
        </w:rPr>
        <w:t xml:space="preserve"> have the prime responsibility for t</w:t>
      </w:r>
      <w:r>
        <w:rPr>
          <w:rFonts w:cstheme="minorHAnsi"/>
          <w:color w:val="000000" w:themeColor="text1"/>
        </w:rPr>
        <w:t>he</w:t>
      </w:r>
      <w:r w:rsidR="003132D8" w:rsidRPr="003132D8">
        <w:rPr>
          <w:rFonts w:cstheme="minorHAnsi"/>
          <w:color w:val="000000" w:themeColor="text1"/>
        </w:rPr>
        <w:t xml:space="preserve"> health </w:t>
      </w:r>
      <w:r>
        <w:rPr>
          <w:rFonts w:cstheme="minorHAnsi"/>
          <w:color w:val="000000" w:themeColor="text1"/>
        </w:rPr>
        <w:t xml:space="preserve">of learners </w:t>
      </w:r>
      <w:r w:rsidR="003132D8" w:rsidRPr="003132D8">
        <w:rPr>
          <w:rFonts w:cstheme="minorHAnsi"/>
          <w:color w:val="000000" w:themeColor="text1"/>
        </w:rPr>
        <w:t>and must provide annual/up to date information about the</w:t>
      </w:r>
      <w:r>
        <w:rPr>
          <w:rFonts w:cstheme="minorHAnsi"/>
          <w:color w:val="000000" w:themeColor="text1"/>
        </w:rPr>
        <w:t xml:space="preserve"> </w:t>
      </w:r>
      <w:r w:rsidR="008D59A6">
        <w:rPr>
          <w:rFonts w:cstheme="minorHAnsi"/>
          <w:color w:val="000000" w:themeColor="text1"/>
        </w:rPr>
        <w:t>learner’s</w:t>
      </w:r>
      <w:r>
        <w:rPr>
          <w:rFonts w:cstheme="minorHAnsi"/>
          <w:color w:val="000000" w:themeColor="text1"/>
        </w:rPr>
        <w:t xml:space="preserve"> </w:t>
      </w:r>
      <w:r w:rsidR="003132D8" w:rsidRPr="003132D8">
        <w:rPr>
          <w:rFonts w:cstheme="minorHAnsi"/>
          <w:color w:val="000000" w:themeColor="text1"/>
        </w:rPr>
        <w:t>medical conditions by completing</w:t>
      </w:r>
    </w:p>
    <w:p w14:paraId="0FEAD00B" w14:textId="6E8758F1" w:rsidR="003132D8" w:rsidRDefault="003132D8" w:rsidP="003132D8">
      <w:pPr>
        <w:rPr>
          <w:rFonts w:cstheme="minorHAnsi"/>
          <w:color w:val="000000" w:themeColor="text1"/>
        </w:rPr>
      </w:pPr>
      <w:r w:rsidRPr="003132D8">
        <w:rPr>
          <w:rFonts w:cstheme="minorHAnsi"/>
          <w:color w:val="000000" w:themeColor="text1"/>
        </w:rPr>
        <w:lastRenderedPageBreak/>
        <w:t xml:space="preserve">a confidential Personal and Medical Information Form (including allergies, vaccinations etc) with emergency telephone numbers. This form is found within the ACT Schools induction pack. All information is then stored on </w:t>
      </w:r>
      <w:r w:rsidR="00FB0801">
        <w:rPr>
          <w:rFonts w:cstheme="minorHAnsi"/>
          <w:color w:val="000000" w:themeColor="text1"/>
        </w:rPr>
        <w:t>a</w:t>
      </w:r>
      <w:r w:rsidRPr="003132D8">
        <w:rPr>
          <w:rFonts w:cstheme="minorHAnsi"/>
          <w:color w:val="000000" w:themeColor="text1"/>
        </w:rPr>
        <w:t xml:space="preserve"> </w:t>
      </w:r>
      <w:r w:rsidR="00FB0801">
        <w:rPr>
          <w:rFonts w:cstheme="minorHAnsi"/>
          <w:color w:val="000000" w:themeColor="text1"/>
        </w:rPr>
        <w:t>c</w:t>
      </w:r>
      <w:r w:rsidRPr="003132D8">
        <w:rPr>
          <w:rFonts w:cstheme="minorHAnsi"/>
          <w:color w:val="000000" w:themeColor="text1"/>
        </w:rPr>
        <w:t xml:space="preserve">entral register. </w:t>
      </w:r>
      <w:r w:rsidR="00FB0801">
        <w:rPr>
          <w:rFonts w:cstheme="minorHAnsi"/>
          <w:color w:val="000000" w:themeColor="text1"/>
        </w:rPr>
        <w:t>P</w:t>
      </w:r>
      <w:r w:rsidRPr="003132D8">
        <w:rPr>
          <w:rFonts w:cstheme="minorHAnsi"/>
          <w:color w:val="000000" w:themeColor="text1"/>
        </w:rPr>
        <w:t>arents</w:t>
      </w:r>
      <w:r w:rsidR="00FB0801">
        <w:rPr>
          <w:rFonts w:cstheme="minorHAnsi"/>
          <w:color w:val="000000" w:themeColor="text1"/>
        </w:rPr>
        <w:t>/Carers</w:t>
      </w:r>
      <w:r w:rsidRPr="003132D8">
        <w:rPr>
          <w:rFonts w:cstheme="minorHAnsi"/>
          <w:color w:val="000000" w:themeColor="text1"/>
        </w:rPr>
        <w:t xml:space="preserve"> have the responsibility to advise </w:t>
      </w:r>
      <w:r w:rsidR="00FB0801">
        <w:rPr>
          <w:rFonts w:cstheme="minorHAnsi"/>
          <w:color w:val="000000" w:themeColor="text1"/>
        </w:rPr>
        <w:t>the ACT Centre</w:t>
      </w:r>
      <w:r w:rsidRPr="003132D8">
        <w:rPr>
          <w:rFonts w:cstheme="minorHAnsi"/>
          <w:color w:val="000000" w:themeColor="text1"/>
        </w:rPr>
        <w:t xml:space="preserve"> of any changes to this information</w:t>
      </w:r>
      <w:r w:rsidR="00FB0801">
        <w:rPr>
          <w:rFonts w:cstheme="minorHAnsi"/>
          <w:color w:val="000000" w:themeColor="text1"/>
        </w:rPr>
        <w:t xml:space="preserve"> during the </w:t>
      </w:r>
      <w:r w:rsidR="008D59A6">
        <w:rPr>
          <w:rFonts w:cstheme="minorHAnsi"/>
          <w:color w:val="000000" w:themeColor="text1"/>
        </w:rPr>
        <w:t>learner’s</w:t>
      </w:r>
      <w:r w:rsidR="00FB0801">
        <w:rPr>
          <w:rFonts w:cstheme="minorHAnsi"/>
          <w:color w:val="000000" w:themeColor="text1"/>
        </w:rPr>
        <w:t xml:space="preserve"> time with us.</w:t>
      </w:r>
    </w:p>
    <w:p w14:paraId="7A5107C3" w14:textId="77777777" w:rsidR="00812A81" w:rsidRPr="003132D8" w:rsidRDefault="00812A81" w:rsidP="003132D8">
      <w:pPr>
        <w:rPr>
          <w:rFonts w:cstheme="minorHAnsi"/>
          <w:color w:val="000000" w:themeColor="text1"/>
        </w:rPr>
      </w:pPr>
    </w:p>
    <w:p w14:paraId="1DA07FCD" w14:textId="774023CB" w:rsidR="003132D8" w:rsidRPr="003D4D3E" w:rsidRDefault="003132D8" w:rsidP="003132D8">
      <w:pPr>
        <w:rPr>
          <w:b/>
          <w:color w:val="7030A0"/>
          <w:sz w:val="32"/>
          <w:szCs w:val="32"/>
        </w:rPr>
      </w:pPr>
      <w:r w:rsidRPr="003D4D3E">
        <w:rPr>
          <w:rStyle w:val="IntenseEmphasis"/>
          <w:i w:val="0"/>
          <w:iCs w:val="0"/>
          <w:color w:val="7030A0"/>
          <w:sz w:val="32"/>
          <w:szCs w:val="32"/>
        </w:rPr>
        <w:t>Medical Conditions</w:t>
      </w:r>
    </w:p>
    <w:p w14:paraId="31539CE3" w14:textId="57D60D47" w:rsidR="003132D8" w:rsidRDefault="003132D8" w:rsidP="003132D8">
      <w:pPr>
        <w:rPr>
          <w:rFonts w:cstheme="minorHAnsi"/>
          <w:color w:val="000000" w:themeColor="text1"/>
        </w:rPr>
      </w:pPr>
      <w:r w:rsidRPr="003132D8">
        <w:rPr>
          <w:rFonts w:cstheme="minorHAnsi"/>
          <w:color w:val="000000" w:themeColor="text1"/>
        </w:rPr>
        <w:t xml:space="preserve">Most </w:t>
      </w:r>
      <w:r w:rsidR="00FB0801">
        <w:rPr>
          <w:rFonts w:cstheme="minorHAnsi"/>
          <w:color w:val="000000" w:themeColor="text1"/>
        </w:rPr>
        <w:t>people</w:t>
      </w:r>
      <w:r w:rsidRPr="003132D8">
        <w:rPr>
          <w:rFonts w:cstheme="minorHAnsi"/>
          <w:color w:val="000000" w:themeColor="text1"/>
        </w:rPr>
        <w:t xml:space="preserve"> will need medication at some time in their life. Although this will mainly be for short periods, (e.g., to finish a course of antibiotics), there are a number of pupils with chronic/allergic conditions, who may need regular medication throughout all/part of their</w:t>
      </w:r>
      <w:r w:rsidR="00FB0801">
        <w:rPr>
          <w:rFonts w:cstheme="minorHAnsi"/>
          <w:color w:val="000000" w:themeColor="text1"/>
        </w:rPr>
        <w:t xml:space="preserve"> </w:t>
      </w:r>
      <w:r w:rsidRPr="003132D8">
        <w:rPr>
          <w:rFonts w:cstheme="minorHAnsi"/>
          <w:color w:val="000000" w:themeColor="text1"/>
        </w:rPr>
        <w:t>life. It is often possible for parents</w:t>
      </w:r>
      <w:r w:rsidR="00FB0801">
        <w:rPr>
          <w:rFonts w:cstheme="minorHAnsi"/>
          <w:color w:val="000000" w:themeColor="text1"/>
        </w:rPr>
        <w:t>/carers</w:t>
      </w:r>
      <w:r w:rsidRPr="003132D8">
        <w:rPr>
          <w:rFonts w:cstheme="minorHAnsi"/>
          <w:color w:val="000000" w:themeColor="text1"/>
        </w:rPr>
        <w:t xml:space="preserve"> to arrange for medication to be taken outside </w:t>
      </w:r>
      <w:r w:rsidR="00FB0801">
        <w:rPr>
          <w:rFonts w:cstheme="minorHAnsi"/>
          <w:color w:val="000000" w:themeColor="text1"/>
        </w:rPr>
        <w:t xml:space="preserve">learning </w:t>
      </w:r>
      <w:r w:rsidRPr="003132D8">
        <w:rPr>
          <w:rFonts w:cstheme="minorHAnsi"/>
          <w:color w:val="000000" w:themeColor="text1"/>
        </w:rPr>
        <w:t xml:space="preserve">hours; however, there will be circumstances when it will be necessary for </w:t>
      </w:r>
      <w:r w:rsidR="00FB0801">
        <w:rPr>
          <w:rFonts w:cstheme="minorHAnsi"/>
          <w:color w:val="000000" w:themeColor="text1"/>
        </w:rPr>
        <w:t>learners to be</w:t>
      </w:r>
      <w:r w:rsidRPr="003132D8">
        <w:rPr>
          <w:rFonts w:cstheme="minorHAnsi"/>
          <w:color w:val="000000" w:themeColor="text1"/>
        </w:rPr>
        <w:t xml:space="preserve"> given medication during the day.</w:t>
      </w:r>
    </w:p>
    <w:p w14:paraId="49C85401" w14:textId="254B83D4" w:rsidR="00FB0801" w:rsidRDefault="00FB0801" w:rsidP="003132D8">
      <w:pPr>
        <w:rPr>
          <w:rFonts w:cstheme="minorHAnsi"/>
          <w:color w:val="000000" w:themeColor="text1"/>
        </w:rPr>
      </w:pPr>
    </w:p>
    <w:p w14:paraId="5D0D3135" w14:textId="2602661A" w:rsidR="00FB0801" w:rsidRDefault="00FB0801" w:rsidP="003132D8">
      <w:pPr>
        <w:rPr>
          <w:rFonts w:cstheme="minorHAnsi"/>
          <w:color w:val="000000" w:themeColor="text1"/>
        </w:rPr>
      </w:pPr>
      <w:r>
        <w:rPr>
          <w:rFonts w:cstheme="minorHAnsi"/>
          <w:color w:val="000000" w:themeColor="text1"/>
        </w:rPr>
        <w:t xml:space="preserve">The Facilities Department will work with the Learner/Parent/Carer to create a risk assessment based on the needs </w:t>
      </w:r>
      <w:r w:rsidR="00BE74EC">
        <w:rPr>
          <w:rFonts w:cstheme="minorHAnsi"/>
          <w:color w:val="000000" w:themeColor="text1"/>
        </w:rPr>
        <w:t xml:space="preserve">of the learner. Detailing in the Risk Assessment how often medication needs to be taken, emergency arrangements and any other relevant details staff and first aiders need to be aware of to help the learner remain safe while learning with us. </w:t>
      </w:r>
    </w:p>
    <w:p w14:paraId="4513AE57" w14:textId="1F14109B" w:rsidR="00BE74EC" w:rsidRDefault="00BE74EC" w:rsidP="003132D8">
      <w:pPr>
        <w:rPr>
          <w:rFonts w:cstheme="minorHAnsi"/>
          <w:color w:val="000000" w:themeColor="text1"/>
        </w:rPr>
      </w:pPr>
    </w:p>
    <w:p w14:paraId="5FCDCB58" w14:textId="1B3B2522" w:rsidR="00BE74EC" w:rsidRDefault="00BE74EC" w:rsidP="003132D8">
      <w:pPr>
        <w:rPr>
          <w:rFonts w:cstheme="minorHAnsi"/>
          <w:color w:val="000000" w:themeColor="text1"/>
        </w:rPr>
      </w:pPr>
      <w:r>
        <w:rPr>
          <w:rFonts w:cstheme="minorHAnsi"/>
          <w:color w:val="000000" w:themeColor="text1"/>
        </w:rPr>
        <w:t>Any medication kept by ACT on behalf of the learner will be labelled and stored in a locked cupboard</w:t>
      </w:r>
      <w:r w:rsidR="00E32B3F">
        <w:rPr>
          <w:rFonts w:cstheme="minorHAnsi"/>
          <w:color w:val="000000" w:themeColor="text1"/>
        </w:rPr>
        <w:t xml:space="preserve"> or a locked box in a fridge</w:t>
      </w:r>
      <w:r>
        <w:rPr>
          <w:rFonts w:cstheme="minorHAnsi"/>
          <w:color w:val="000000" w:themeColor="text1"/>
        </w:rPr>
        <w:t>. Any controlled medication will be stored in a medical safe in a locked room. All medicine issued to learners will need to be logged. The log will contain the following information.</w:t>
      </w:r>
    </w:p>
    <w:p w14:paraId="745DF47D" w14:textId="537953EC" w:rsidR="00BE74EC" w:rsidRDefault="00BE74EC" w:rsidP="003132D8">
      <w:pPr>
        <w:rPr>
          <w:rFonts w:cstheme="minorHAnsi"/>
          <w:color w:val="000000" w:themeColor="text1"/>
        </w:rPr>
      </w:pPr>
    </w:p>
    <w:p w14:paraId="70956FF4" w14:textId="1467EFA0" w:rsidR="00BE74EC" w:rsidRDefault="00BE74EC" w:rsidP="00832D39">
      <w:pPr>
        <w:pStyle w:val="ListParagraph"/>
        <w:numPr>
          <w:ilvl w:val="0"/>
          <w:numId w:val="53"/>
        </w:numPr>
        <w:rPr>
          <w:rFonts w:cstheme="minorHAnsi"/>
          <w:color w:val="000000" w:themeColor="text1"/>
        </w:rPr>
      </w:pPr>
      <w:r>
        <w:rPr>
          <w:rFonts w:cstheme="minorHAnsi"/>
          <w:color w:val="000000" w:themeColor="text1"/>
        </w:rPr>
        <w:t>Learners Name</w:t>
      </w:r>
    </w:p>
    <w:p w14:paraId="7260791B" w14:textId="5FCB21BB" w:rsidR="00BE74EC" w:rsidRDefault="00BE74EC" w:rsidP="00832D39">
      <w:pPr>
        <w:pStyle w:val="ListParagraph"/>
        <w:numPr>
          <w:ilvl w:val="0"/>
          <w:numId w:val="53"/>
        </w:numPr>
        <w:rPr>
          <w:rFonts w:cstheme="minorHAnsi"/>
          <w:color w:val="000000" w:themeColor="text1"/>
        </w:rPr>
      </w:pPr>
      <w:r>
        <w:rPr>
          <w:rFonts w:cstheme="minorHAnsi"/>
          <w:color w:val="000000" w:themeColor="text1"/>
        </w:rPr>
        <w:t>Issuing Staff Members Name</w:t>
      </w:r>
    </w:p>
    <w:p w14:paraId="0ED9EA7D" w14:textId="018D1D41" w:rsidR="00BE74EC" w:rsidRDefault="00BE74EC" w:rsidP="00832D39">
      <w:pPr>
        <w:pStyle w:val="ListParagraph"/>
        <w:numPr>
          <w:ilvl w:val="0"/>
          <w:numId w:val="53"/>
        </w:numPr>
        <w:rPr>
          <w:rFonts w:cstheme="minorHAnsi"/>
          <w:color w:val="000000" w:themeColor="text1"/>
        </w:rPr>
      </w:pPr>
      <w:r>
        <w:rPr>
          <w:rFonts w:cstheme="minorHAnsi"/>
          <w:color w:val="000000" w:themeColor="text1"/>
        </w:rPr>
        <w:t>Date and time of issue</w:t>
      </w:r>
    </w:p>
    <w:p w14:paraId="1DA7F5D2" w14:textId="465C2AAE" w:rsidR="00BE74EC" w:rsidRDefault="00BE74EC" w:rsidP="00832D39">
      <w:pPr>
        <w:pStyle w:val="ListParagraph"/>
        <w:numPr>
          <w:ilvl w:val="0"/>
          <w:numId w:val="53"/>
        </w:numPr>
        <w:rPr>
          <w:rFonts w:cstheme="minorHAnsi"/>
          <w:color w:val="000000" w:themeColor="text1"/>
        </w:rPr>
      </w:pPr>
      <w:r>
        <w:rPr>
          <w:rFonts w:cstheme="minorHAnsi"/>
          <w:color w:val="000000" w:themeColor="text1"/>
        </w:rPr>
        <w:t>Name of medication</w:t>
      </w:r>
    </w:p>
    <w:p w14:paraId="58DE211D" w14:textId="6CF3690B" w:rsidR="00BE74EC" w:rsidRDefault="00BE74EC" w:rsidP="00832D39">
      <w:pPr>
        <w:pStyle w:val="ListParagraph"/>
        <w:numPr>
          <w:ilvl w:val="0"/>
          <w:numId w:val="53"/>
        </w:numPr>
        <w:rPr>
          <w:rFonts w:cstheme="minorHAnsi"/>
          <w:color w:val="000000" w:themeColor="text1"/>
        </w:rPr>
      </w:pPr>
      <w:r>
        <w:rPr>
          <w:rFonts w:cstheme="minorHAnsi"/>
          <w:color w:val="000000" w:themeColor="text1"/>
        </w:rPr>
        <w:t>Amount of medication issue</w:t>
      </w:r>
      <w:r w:rsidR="00E32B3F">
        <w:rPr>
          <w:rFonts w:cstheme="minorHAnsi"/>
          <w:color w:val="000000" w:themeColor="text1"/>
        </w:rPr>
        <w:t>d</w:t>
      </w:r>
    </w:p>
    <w:p w14:paraId="5111CD12" w14:textId="5BD6155E" w:rsidR="00E32B3F" w:rsidRPr="00BE74EC" w:rsidRDefault="00E32B3F" w:rsidP="00832D39">
      <w:pPr>
        <w:pStyle w:val="ListParagraph"/>
        <w:numPr>
          <w:ilvl w:val="0"/>
          <w:numId w:val="53"/>
        </w:numPr>
        <w:rPr>
          <w:rFonts w:cstheme="minorHAnsi"/>
          <w:color w:val="000000" w:themeColor="text1"/>
        </w:rPr>
      </w:pPr>
      <w:r>
        <w:rPr>
          <w:rFonts w:cstheme="minorHAnsi"/>
          <w:color w:val="000000" w:themeColor="text1"/>
        </w:rPr>
        <w:t>A note if a parent/carer needs to be informed (Not in all cases)</w:t>
      </w:r>
    </w:p>
    <w:p w14:paraId="3FCB9541" w14:textId="77777777" w:rsidR="00FB0801" w:rsidRPr="003132D8" w:rsidRDefault="00FB0801" w:rsidP="003132D8">
      <w:pPr>
        <w:rPr>
          <w:rFonts w:cstheme="minorHAnsi"/>
          <w:color w:val="000000" w:themeColor="text1"/>
        </w:rPr>
      </w:pPr>
    </w:p>
    <w:p w14:paraId="7DDB5670" w14:textId="78CBCAD3" w:rsidR="003132D8" w:rsidRDefault="003132D8" w:rsidP="003132D8">
      <w:pPr>
        <w:rPr>
          <w:rFonts w:cstheme="minorHAnsi"/>
          <w:color w:val="000000" w:themeColor="text1"/>
        </w:rPr>
      </w:pPr>
      <w:r w:rsidRPr="003132D8">
        <w:rPr>
          <w:rFonts w:cstheme="minorHAnsi"/>
          <w:color w:val="000000" w:themeColor="text1"/>
        </w:rPr>
        <w:t xml:space="preserve">Some </w:t>
      </w:r>
      <w:r w:rsidR="00E32B3F">
        <w:rPr>
          <w:rFonts w:cstheme="minorHAnsi"/>
          <w:color w:val="000000" w:themeColor="text1"/>
        </w:rPr>
        <w:t>learners</w:t>
      </w:r>
      <w:r w:rsidRPr="003132D8">
        <w:rPr>
          <w:rFonts w:cstheme="minorHAnsi"/>
          <w:color w:val="000000" w:themeColor="text1"/>
        </w:rPr>
        <w:t xml:space="preserve"> may suffer from conditions such as Diabetes or Anaphylaxis, and in some cases may require the administration of life saving medication in an emergency. </w:t>
      </w:r>
      <w:r w:rsidR="00E32B3F">
        <w:rPr>
          <w:rFonts w:cstheme="minorHAnsi"/>
          <w:color w:val="000000" w:themeColor="text1"/>
        </w:rPr>
        <w:t xml:space="preserve">Following completion of the Risk Assessment, ACT First Aiders will be trained </w:t>
      </w:r>
      <w:r w:rsidRPr="003132D8">
        <w:rPr>
          <w:rFonts w:cstheme="minorHAnsi"/>
          <w:color w:val="000000" w:themeColor="text1"/>
        </w:rPr>
        <w:t xml:space="preserve">to administer medication in these life-threatening circumstances. </w:t>
      </w:r>
      <w:r w:rsidR="00E32B3F">
        <w:rPr>
          <w:rFonts w:cstheme="minorHAnsi"/>
          <w:color w:val="000000" w:themeColor="text1"/>
        </w:rPr>
        <w:t>The Risk Assessment in place for that Learner will give details on what should happen after an episode so that parents/carers are notified along with emergency services where necessary.</w:t>
      </w:r>
    </w:p>
    <w:p w14:paraId="1A87E20C" w14:textId="77777777" w:rsidR="00307B5C" w:rsidRPr="003132D8" w:rsidRDefault="00307B5C" w:rsidP="003132D8">
      <w:pPr>
        <w:rPr>
          <w:rFonts w:cstheme="minorHAnsi"/>
          <w:color w:val="000000" w:themeColor="text1"/>
        </w:rPr>
      </w:pPr>
    </w:p>
    <w:p w14:paraId="4FFD7360" w14:textId="47331043" w:rsidR="003132D8" w:rsidRDefault="003132D8" w:rsidP="003132D8">
      <w:pPr>
        <w:rPr>
          <w:rFonts w:cstheme="minorHAnsi"/>
          <w:color w:val="000000" w:themeColor="text1"/>
        </w:rPr>
      </w:pPr>
      <w:r w:rsidRPr="003132D8">
        <w:rPr>
          <w:rFonts w:cstheme="minorHAnsi"/>
          <w:color w:val="000000" w:themeColor="text1"/>
        </w:rPr>
        <w:t>Medicines no longer required must be handed back to the parent</w:t>
      </w:r>
      <w:r w:rsidR="00E32B3F">
        <w:rPr>
          <w:rFonts w:cstheme="minorHAnsi"/>
          <w:color w:val="000000" w:themeColor="text1"/>
        </w:rPr>
        <w:t>/carer or destroyed.</w:t>
      </w:r>
    </w:p>
    <w:p w14:paraId="798CFF71" w14:textId="66E053FE" w:rsidR="003132D8" w:rsidRDefault="003132D8" w:rsidP="00C11774">
      <w:pPr>
        <w:rPr>
          <w:rFonts w:cstheme="minorHAnsi"/>
          <w:color w:val="000000" w:themeColor="text1"/>
        </w:rPr>
      </w:pPr>
    </w:p>
    <w:p w14:paraId="47031C20" w14:textId="5D5AE432" w:rsidR="00484D0E" w:rsidRDefault="00484D0E" w:rsidP="00C11774">
      <w:pPr>
        <w:rPr>
          <w:rFonts w:cstheme="minorHAnsi"/>
          <w:color w:val="000000" w:themeColor="text1"/>
        </w:rPr>
      </w:pPr>
    </w:p>
    <w:p w14:paraId="02F13393" w14:textId="6D329B2D" w:rsidR="00484D0E" w:rsidRDefault="00484D0E" w:rsidP="00C11774">
      <w:pPr>
        <w:rPr>
          <w:rFonts w:cstheme="minorHAnsi"/>
          <w:color w:val="000000" w:themeColor="text1"/>
        </w:rPr>
      </w:pPr>
    </w:p>
    <w:p w14:paraId="4977F2F3" w14:textId="447F6F5F" w:rsidR="00484D0E" w:rsidRDefault="00484D0E" w:rsidP="00C11774">
      <w:pPr>
        <w:rPr>
          <w:rFonts w:cstheme="minorHAnsi"/>
          <w:color w:val="000000" w:themeColor="text1"/>
        </w:rPr>
      </w:pPr>
    </w:p>
    <w:p w14:paraId="67E071D1" w14:textId="31BB0146" w:rsidR="00484D0E" w:rsidRDefault="00484D0E" w:rsidP="00C11774">
      <w:pPr>
        <w:rPr>
          <w:rFonts w:cstheme="minorHAnsi"/>
          <w:color w:val="000000" w:themeColor="text1"/>
        </w:rPr>
      </w:pPr>
    </w:p>
    <w:p w14:paraId="6E2C97DE" w14:textId="58C9CBF8" w:rsidR="00484D0E" w:rsidRDefault="00484D0E" w:rsidP="00C11774">
      <w:pPr>
        <w:rPr>
          <w:rFonts w:cstheme="minorHAnsi"/>
          <w:color w:val="000000" w:themeColor="text1"/>
        </w:rPr>
      </w:pPr>
    </w:p>
    <w:p w14:paraId="50A2CF38" w14:textId="77777777" w:rsidR="00484D0E" w:rsidRDefault="00484D0E" w:rsidP="00C11774">
      <w:pPr>
        <w:rPr>
          <w:rFonts w:cstheme="minorHAnsi"/>
          <w:color w:val="000000" w:themeColor="text1"/>
        </w:rPr>
      </w:pPr>
    </w:p>
    <w:p w14:paraId="4D431593" w14:textId="1DB0D061" w:rsidR="00B464C5" w:rsidRPr="003D4D3E" w:rsidRDefault="001B7EF0" w:rsidP="00E23747">
      <w:pPr>
        <w:pStyle w:val="Heading2"/>
        <w:rPr>
          <w:color w:val="7030A0"/>
        </w:rPr>
      </w:pPr>
      <w:bookmarkStart w:id="37" w:name="_Toc134106019"/>
      <w:r w:rsidRPr="003D4D3E">
        <w:rPr>
          <w:color w:val="7030A0"/>
        </w:rPr>
        <w:lastRenderedPageBreak/>
        <w:t xml:space="preserve">5.2 </w:t>
      </w:r>
      <w:r w:rsidR="00E23747" w:rsidRPr="003D4D3E">
        <w:rPr>
          <w:color w:val="7030A0"/>
        </w:rPr>
        <w:t>A</w:t>
      </w:r>
      <w:r w:rsidR="00B464C5" w:rsidRPr="003D4D3E">
        <w:rPr>
          <w:color w:val="7030A0"/>
        </w:rPr>
        <w:t xml:space="preserve">ccident, </w:t>
      </w:r>
      <w:r w:rsidR="00E23747" w:rsidRPr="003D4D3E">
        <w:rPr>
          <w:color w:val="7030A0"/>
        </w:rPr>
        <w:t>N</w:t>
      </w:r>
      <w:r w:rsidR="00B464C5" w:rsidRPr="003D4D3E">
        <w:rPr>
          <w:color w:val="7030A0"/>
        </w:rPr>
        <w:t xml:space="preserve">ear </w:t>
      </w:r>
      <w:r w:rsidR="00E23747" w:rsidRPr="003D4D3E">
        <w:rPr>
          <w:color w:val="7030A0"/>
        </w:rPr>
        <w:t>M</w:t>
      </w:r>
      <w:r w:rsidR="00B464C5" w:rsidRPr="003D4D3E">
        <w:rPr>
          <w:color w:val="7030A0"/>
        </w:rPr>
        <w:t xml:space="preserve">iss and </w:t>
      </w:r>
      <w:r w:rsidR="00E23747" w:rsidRPr="003D4D3E">
        <w:rPr>
          <w:color w:val="7030A0"/>
        </w:rPr>
        <w:t>I</w:t>
      </w:r>
      <w:r w:rsidR="00B464C5" w:rsidRPr="003D4D3E">
        <w:rPr>
          <w:color w:val="7030A0"/>
        </w:rPr>
        <w:t xml:space="preserve">ncident </w:t>
      </w:r>
      <w:r w:rsidR="00E23747" w:rsidRPr="003D4D3E">
        <w:rPr>
          <w:color w:val="7030A0"/>
        </w:rPr>
        <w:t>R</w:t>
      </w:r>
      <w:r w:rsidR="00B464C5" w:rsidRPr="003D4D3E">
        <w:rPr>
          <w:color w:val="7030A0"/>
        </w:rPr>
        <w:t>eporting</w:t>
      </w:r>
      <w:bookmarkEnd w:id="37"/>
    </w:p>
    <w:p w14:paraId="219F90EE" w14:textId="77777777" w:rsidR="00B464C5" w:rsidRPr="00B464C5" w:rsidRDefault="00B464C5" w:rsidP="00B464C5">
      <w:pPr>
        <w:rPr>
          <w:rFonts w:cstheme="minorHAnsi"/>
          <w:color w:val="000000" w:themeColor="text1"/>
        </w:rPr>
      </w:pPr>
    </w:p>
    <w:p w14:paraId="0187BCDA"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Records of any accident, incident or near misses, however minor, are to be recorded using the ACT Training “First Aid &amp; Incident Form” which is to be completed by the reporting person/first aider dealing with any incident. These reports are to be filed by the Facilities department forming the Accident File and any investigations/actions required will be conducted by the Facilities Department with the assistance of compliance where required. Records should be maintained for a minimum period of 3 years. </w:t>
      </w:r>
    </w:p>
    <w:p w14:paraId="4F64A81F" w14:textId="77777777" w:rsidR="00B464C5" w:rsidRPr="00B464C5" w:rsidRDefault="00B464C5" w:rsidP="00B464C5">
      <w:pPr>
        <w:rPr>
          <w:rFonts w:cstheme="minorHAnsi"/>
          <w:color w:val="000000" w:themeColor="text1"/>
        </w:rPr>
      </w:pPr>
    </w:p>
    <w:p w14:paraId="63929E8D" w14:textId="77777777" w:rsidR="00B464C5" w:rsidRPr="00B464C5" w:rsidRDefault="00B464C5" w:rsidP="00B464C5">
      <w:pPr>
        <w:rPr>
          <w:rFonts w:cstheme="minorHAnsi"/>
          <w:color w:val="000000" w:themeColor="text1"/>
        </w:rPr>
      </w:pPr>
      <w:r w:rsidRPr="00B464C5">
        <w:rPr>
          <w:rFonts w:cstheme="minorHAnsi"/>
          <w:color w:val="000000" w:themeColor="text1"/>
        </w:rPr>
        <w:t>Records of any accident, incident or near miss should always include:</w:t>
      </w:r>
    </w:p>
    <w:p w14:paraId="0AD9851B" w14:textId="77777777" w:rsidR="00B464C5" w:rsidRPr="00B464C5" w:rsidRDefault="00B464C5" w:rsidP="00472564">
      <w:pPr>
        <w:numPr>
          <w:ilvl w:val="0"/>
          <w:numId w:val="8"/>
        </w:numPr>
        <w:rPr>
          <w:rFonts w:cstheme="minorHAnsi"/>
          <w:color w:val="000000" w:themeColor="text1"/>
        </w:rPr>
      </w:pPr>
      <w:r w:rsidRPr="00B464C5">
        <w:rPr>
          <w:rFonts w:cstheme="minorHAnsi"/>
          <w:color w:val="000000" w:themeColor="text1"/>
        </w:rPr>
        <w:t>Date, time and place of the incident</w:t>
      </w:r>
    </w:p>
    <w:p w14:paraId="55D41647" w14:textId="77777777" w:rsidR="00B464C5" w:rsidRPr="00B464C5" w:rsidRDefault="00B464C5" w:rsidP="00472564">
      <w:pPr>
        <w:numPr>
          <w:ilvl w:val="0"/>
          <w:numId w:val="8"/>
        </w:numPr>
        <w:rPr>
          <w:rFonts w:cstheme="minorHAnsi"/>
          <w:color w:val="000000" w:themeColor="text1"/>
        </w:rPr>
      </w:pPr>
      <w:r w:rsidRPr="00B464C5">
        <w:rPr>
          <w:rFonts w:cstheme="minorHAnsi"/>
          <w:color w:val="000000" w:themeColor="text1"/>
        </w:rPr>
        <w:t>Name and job/course of the injured or ill person</w:t>
      </w:r>
    </w:p>
    <w:p w14:paraId="446787D8" w14:textId="77777777" w:rsidR="00B464C5" w:rsidRPr="00B464C5" w:rsidRDefault="00B464C5" w:rsidP="00472564">
      <w:pPr>
        <w:numPr>
          <w:ilvl w:val="0"/>
          <w:numId w:val="8"/>
        </w:numPr>
        <w:rPr>
          <w:rFonts w:cstheme="minorHAnsi"/>
          <w:color w:val="000000" w:themeColor="text1"/>
        </w:rPr>
      </w:pPr>
      <w:r w:rsidRPr="00B464C5">
        <w:rPr>
          <w:rFonts w:cstheme="minorHAnsi"/>
          <w:color w:val="000000" w:themeColor="text1"/>
        </w:rPr>
        <w:t>Details of any injury/illness sustained and details of any first aid treatment provided</w:t>
      </w:r>
    </w:p>
    <w:p w14:paraId="52D35271" w14:textId="77777777" w:rsidR="00B464C5" w:rsidRPr="00B464C5" w:rsidRDefault="00B464C5" w:rsidP="00472564">
      <w:pPr>
        <w:numPr>
          <w:ilvl w:val="0"/>
          <w:numId w:val="8"/>
        </w:numPr>
        <w:rPr>
          <w:rFonts w:cstheme="minorHAnsi"/>
          <w:color w:val="000000" w:themeColor="text1"/>
        </w:rPr>
      </w:pPr>
      <w:r w:rsidRPr="00B464C5">
        <w:rPr>
          <w:rFonts w:cstheme="minorHAnsi"/>
          <w:color w:val="000000" w:themeColor="text1"/>
        </w:rPr>
        <w:t>Details of what action was taken immediately afterwards (</w:t>
      </w:r>
      <w:proofErr w:type="gramStart"/>
      <w:r w:rsidRPr="00B464C5">
        <w:rPr>
          <w:rFonts w:cstheme="minorHAnsi"/>
          <w:color w:val="000000" w:themeColor="text1"/>
        </w:rPr>
        <w:t>i.e.</w:t>
      </w:r>
      <w:proofErr w:type="gramEnd"/>
      <w:r w:rsidRPr="00B464C5">
        <w:rPr>
          <w:rFonts w:cstheme="minorHAnsi"/>
          <w:color w:val="000000" w:themeColor="text1"/>
        </w:rPr>
        <w:t xml:space="preserve"> treatment, return to work, attended hospital etc.)</w:t>
      </w:r>
    </w:p>
    <w:p w14:paraId="100EA540" w14:textId="77777777" w:rsidR="00B464C5" w:rsidRPr="00B464C5" w:rsidRDefault="00B464C5" w:rsidP="00472564">
      <w:pPr>
        <w:numPr>
          <w:ilvl w:val="0"/>
          <w:numId w:val="8"/>
        </w:numPr>
        <w:rPr>
          <w:rFonts w:cstheme="minorHAnsi"/>
          <w:color w:val="000000" w:themeColor="text1"/>
        </w:rPr>
      </w:pPr>
      <w:r w:rsidRPr="00B464C5">
        <w:rPr>
          <w:rFonts w:cstheme="minorHAnsi"/>
          <w:color w:val="000000" w:themeColor="text1"/>
        </w:rPr>
        <w:t xml:space="preserve">Name of the first aider or person dealing with the incident. </w:t>
      </w:r>
    </w:p>
    <w:p w14:paraId="1CE646D1" w14:textId="77777777" w:rsidR="00B464C5" w:rsidRPr="00B464C5" w:rsidRDefault="00B464C5" w:rsidP="00472564">
      <w:pPr>
        <w:numPr>
          <w:ilvl w:val="0"/>
          <w:numId w:val="8"/>
        </w:numPr>
        <w:rPr>
          <w:rFonts w:cstheme="minorHAnsi"/>
          <w:color w:val="000000" w:themeColor="text1"/>
        </w:rPr>
      </w:pPr>
      <w:r w:rsidRPr="00B464C5">
        <w:rPr>
          <w:rFonts w:cstheme="minorHAnsi"/>
          <w:color w:val="000000" w:themeColor="text1"/>
        </w:rPr>
        <w:t>Details of any witnesses (if applicable) and to obtain witness statements</w:t>
      </w:r>
    </w:p>
    <w:p w14:paraId="49378D1A" w14:textId="77777777" w:rsidR="00B464C5" w:rsidRPr="00B464C5" w:rsidRDefault="00B464C5" w:rsidP="00B464C5">
      <w:pPr>
        <w:rPr>
          <w:rFonts w:cstheme="minorHAnsi"/>
          <w:color w:val="000000" w:themeColor="text1"/>
        </w:rPr>
      </w:pPr>
    </w:p>
    <w:p w14:paraId="732CFBBA"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Information provided can assist in identifying any trends and possible areas for improvement in the control of health and safety risks. </w:t>
      </w:r>
    </w:p>
    <w:p w14:paraId="1FC2143F" w14:textId="77777777" w:rsidR="00B464C5" w:rsidRPr="00B464C5" w:rsidRDefault="00B464C5" w:rsidP="00B464C5">
      <w:pPr>
        <w:rPr>
          <w:rFonts w:cstheme="minorHAnsi"/>
          <w:color w:val="000000" w:themeColor="text1"/>
        </w:rPr>
      </w:pPr>
    </w:p>
    <w:p w14:paraId="738F6A28" w14:textId="77777777" w:rsidR="00B464C5" w:rsidRPr="00B464C5" w:rsidRDefault="003D4D3E" w:rsidP="00B464C5">
      <w:pPr>
        <w:rPr>
          <w:rFonts w:cstheme="minorHAnsi"/>
          <w:color w:val="000000" w:themeColor="text1"/>
        </w:rPr>
      </w:pPr>
      <w:hyperlink r:id="rId24" w:history="1">
        <w:r w:rsidR="00B464C5" w:rsidRPr="00B464C5">
          <w:rPr>
            <w:rStyle w:val="Hyperlink"/>
            <w:rFonts w:cstheme="minorHAnsi"/>
            <w:b/>
            <w:i/>
          </w:rPr>
          <w:t>Reporting of Injuries, Diseases and Dangerous Occurrences Regulations (RIDDOR) 2013</w:t>
        </w:r>
      </w:hyperlink>
      <w:r w:rsidR="00B464C5" w:rsidRPr="00B464C5">
        <w:rPr>
          <w:rFonts w:cstheme="minorHAnsi"/>
          <w:color w:val="000000" w:themeColor="text1"/>
        </w:rPr>
        <w:t xml:space="preserve"> will be undertaken by Facilities in conjunction with P&amp;D and Compliance. The requirements for reporting under RIDDOR will be carried out in line with the regulation requirements. </w:t>
      </w:r>
    </w:p>
    <w:p w14:paraId="5FE8865A" w14:textId="77777777" w:rsidR="00B464C5" w:rsidRPr="00B464C5" w:rsidRDefault="00B464C5" w:rsidP="00B464C5">
      <w:pPr>
        <w:rPr>
          <w:rFonts w:cstheme="minorHAnsi"/>
          <w:color w:val="000000" w:themeColor="text1"/>
        </w:rPr>
      </w:pPr>
    </w:p>
    <w:p w14:paraId="7677146B"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Serious accidents will be notified to the Operations Director, Managing Director and CEO by the quickest appropriate manner. </w:t>
      </w:r>
    </w:p>
    <w:p w14:paraId="51573206" w14:textId="77777777" w:rsidR="00B464C5" w:rsidRPr="00B464C5" w:rsidRDefault="00B464C5" w:rsidP="00B464C5">
      <w:pPr>
        <w:rPr>
          <w:rFonts w:cstheme="minorHAnsi"/>
          <w:color w:val="000000" w:themeColor="text1"/>
        </w:rPr>
      </w:pPr>
      <w:r w:rsidRPr="00B464C5">
        <w:rPr>
          <w:rFonts w:cstheme="minorHAnsi"/>
          <w:color w:val="000000" w:themeColor="text1"/>
        </w:rPr>
        <w:br w:type="page"/>
      </w:r>
    </w:p>
    <w:p w14:paraId="1926F26A" w14:textId="3EFE370E" w:rsidR="00B464C5" w:rsidRPr="003D4D3E" w:rsidRDefault="00AE5A85" w:rsidP="00E23747">
      <w:pPr>
        <w:pStyle w:val="Heading1"/>
        <w:rPr>
          <w:color w:val="7030A0"/>
        </w:rPr>
      </w:pPr>
      <w:bookmarkStart w:id="38" w:name="_Toc134106020"/>
      <w:bookmarkEnd w:id="33"/>
      <w:r w:rsidRPr="003D4D3E">
        <w:rPr>
          <w:color w:val="7030A0"/>
        </w:rPr>
        <w:lastRenderedPageBreak/>
        <w:t>H</w:t>
      </w:r>
      <w:r w:rsidR="00E23747" w:rsidRPr="003D4D3E">
        <w:rPr>
          <w:color w:val="7030A0"/>
        </w:rPr>
        <w:t>S</w:t>
      </w:r>
      <w:r w:rsidR="00B464C5" w:rsidRPr="003D4D3E">
        <w:rPr>
          <w:color w:val="7030A0"/>
        </w:rPr>
        <w:t xml:space="preserve">05 </w:t>
      </w:r>
      <w:r w:rsidR="00E23747" w:rsidRPr="003D4D3E">
        <w:rPr>
          <w:color w:val="7030A0"/>
        </w:rPr>
        <w:t>R</w:t>
      </w:r>
      <w:r w:rsidR="00B464C5" w:rsidRPr="003D4D3E">
        <w:rPr>
          <w:color w:val="7030A0"/>
        </w:rPr>
        <w:t xml:space="preserve">isk </w:t>
      </w:r>
      <w:r w:rsidR="00E23747" w:rsidRPr="003D4D3E">
        <w:rPr>
          <w:color w:val="7030A0"/>
        </w:rPr>
        <w:t>A</w:t>
      </w:r>
      <w:r w:rsidR="00B464C5" w:rsidRPr="003D4D3E">
        <w:rPr>
          <w:color w:val="7030A0"/>
        </w:rPr>
        <w:t>ssessments</w:t>
      </w:r>
      <w:bookmarkEnd w:id="38"/>
    </w:p>
    <w:p w14:paraId="062E8502" w14:textId="77777777" w:rsidR="00B464C5" w:rsidRPr="003D4D3E" w:rsidRDefault="00B464C5" w:rsidP="00B464C5">
      <w:pPr>
        <w:rPr>
          <w:rFonts w:cstheme="minorHAnsi"/>
          <w:b/>
          <w:bCs/>
          <w:color w:val="7030A0"/>
        </w:rPr>
      </w:pPr>
      <w:bookmarkStart w:id="39" w:name="_Toc427238934"/>
    </w:p>
    <w:p w14:paraId="41B14F8E" w14:textId="0A8CE9B4" w:rsidR="00B464C5" w:rsidRPr="003D4D3E" w:rsidRDefault="004C2B5D" w:rsidP="00E23747">
      <w:pPr>
        <w:pStyle w:val="Heading2"/>
        <w:rPr>
          <w:color w:val="7030A0"/>
        </w:rPr>
      </w:pPr>
      <w:bookmarkStart w:id="40" w:name="_Toc134106021"/>
      <w:r w:rsidRPr="003D4D3E">
        <w:rPr>
          <w:color w:val="7030A0"/>
        </w:rPr>
        <w:t xml:space="preserve">6.1 </w:t>
      </w:r>
      <w:r w:rsidR="00E23747" w:rsidRPr="003D4D3E">
        <w:rPr>
          <w:color w:val="7030A0"/>
        </w:rPr>
        <w:t>R</w:t>
      </w:r>
      <w:r w:rsidR="00B464C5" w:rsidRPr="003D4D3E">
        <w:rPr>
          <w:color w:val="7030A0"/>
        </w:rPr>
        <w:t xml:space="preserve">isk </w:t>
      </w:r>
      <w:r w:rsidR="00E23747" w:rsidRPr="003D4D3E">
        <w:rPr>
          <w:color w:val="7030A0"/>
        </w:rPr>
        <w:t>A</w:t>
      </w:r>
      <w:r w:rsidR="00B464C5" w:rsidRPr="003D4D3E">
        <w:rPr>
          <w:color w:val="7030A0"/>
        </w:rPr>
        <w:t>ssessments</w:t>
      </w:r>
      <w:bookmarkEnd w:id="40"/>
    </w:p>
    <w:bookmarkEnd w:id="39"/>
    <w:p w14:paraId="4A45CC68" w14:textId="77777777" w:rsidR="00B464C5" w:rsidRPr="00B464C5" w:rsidRDefault="00B464C5" w:rsidP="00B464C5">
      <w:pPr>
        <w:rPr>
          <w:rFonts w:cstheme="minorHAnsi"/>
          <w:color w:val="000000" w:themeColor="text1"/>
        </w:rPr>
      </w:pPr>
    </w:p>
    <w:p w14:paraId="72BF991B"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recognises the legal obligation to assess hazards contained or created by its business activities and to undertake a Risk Assessment to reduce known hazards to an acceptable level to meet its responsibilities under the Managing for Health and Safety </w:t>
      </w:r>
      <w:hyperlink r:id="rId25" w:history="1">
        <w:r w:rsidRPr="004D2AF9">
          <w:rPr>
            <w:rStyle w:val="Hyperlink"/>
            <w:rFonts w:cstheme="minorHAnsi"/>
            <w:b/>
            <w:bCs/>
          </w:rPr>
          <w:t>Approved Code of Practice HSG65.</w:t>
        </w:r>
      </w:hyperlink>
      <w:r w:rsidRPr="00B464C5">
        <w:rPr>
          <w:rFonts w:cstheme="minorHAnsi"/>
          <w:color w:val="000000" w:themeColor="text1"/>
        </w:rPr>
        <w:t xml:space="preserve"> </w:t>
      </w:r>
    </w:p>
    <w:p w14:paraId="3B618D28" w14:textId="77777777" w:rsidR="00B464C5" w:rsidRPr="00B464C5" w:rsidRDefault="00B464C5" w:rsidP="00B464C5">
      <w:pPr>
        <w:rPr>
          <w:rFonts w:cstheme="minorHAnsi"/>
          <w:color w:val="000000" w:themeColor="text1"/>
        </w:rPr>
      </w:pPr>
    </w:p>
    <w:p w14:paraId="2871042F" w14:textId="77777777" w:rsidR="00B464C5" w:rsidRPr="00B464C5" w:rsidRDefault="00B464C5" w:rsidP="00B464C5">
      <w:pPr>
        <w:rPr>
          <w:rFonts w:cstheme="minorHAnsi"/>
          <w:color w:val="000000" w:themeColor="text1"/>
        </w:rPr>
      </w:pPr>
      <w:r w:rsidRPr="00B464C5">
        <w:rPr>
          <w:rFonts w:cstheme="minorHAnsi"/>
          <w:color w:val="000000" w:themeColor="text1"/>
        </w:rPr>
        <w:t>The company shall aim to achieve a low risk working environment where possible and ensure that all activities are subjected to thorough Risk Assessments. It is the responsibility of Regional Managers and Route Managers to ensure that Risk Assessments are communicated to all employees and learners.</w:t>
      </w:r>
    </w:p>
    <w:p w14:paraId="12BA51F3" w14:textId="77777777" w:rsidR="00B464C5" w:rsidRPr="00B464C5" w:rsidRDefault="00B464C5" w:rsidP="00B464C5">
      <w:pPr>
        <w:rPr>
          <w:rFonts w:cstheme="minorHAnsi"/>
          <w:color w:val="000000" w:themeColor="text1"/>
        </w:rPr>
      </w:pPr>
    </w:p>
    <w:p w14:paraId="10E686B6"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Risk Assessments should aim to use a standardised formula to allow consistency in assessing risks and hazards and in all cases should consider individual circumstances relevant to the assessment being undertaken or task. </w:t>
      </w:r>
    </w:p>
    <w:p w14:paraId="76CAA6C4" w14:textId="77777777" w:rsidR="00B464C5" w:rsidRPr="00B464C5" w:rsidRDefault="00B464C5" w:rsidP="00B464C5">
      <w:pPr>
        <w:rPr>
          <w:rFonts w:cstheme="minorHAnsi"/>
          <w:color w:val="000000" w:themeColor="text1"/>
        </w:rPr>
      </w:pPr>
    </w:p>
    <w:p w14:paraId="576CA550" w14:textId="77777777" w:rsidR="00B464C5" w:rsidRPr="00B464C5" w:rsidRDefault="00B464C5" w:rsidP="00B464C5">
      <w:pPr>
        <w:rPr>
          <w:rFonts w:cstheme="minorHAnsi"/>
          <w:color w:val="000000" w:themeColor="text1"/>
        </w:rPr>
      </w:pPr>
      <w:r w:rsidRPr="00B464C5">
        <w:rPr>
          <w:rFonts w:cstheme="minorHAnsi"/>
          <w:color w:val="000000" w:themeColor="text1"/>
        </w:rPr>
        <w:t>Risk Assessments should be recorded and communicated to the relevant group of employees and learners and all affected by the Risk Assessment should be made aware of the control measures detailed in the assessment.</w:t>
      </w:r>
    </w:p>
    <w:p w14:paraId="7E0ECE7E" w14:textId="77777777" w:rsidR="00B464C5" w:rsidRPr="00B464C5" w:rsidRDefault="00B464C5" w:rsidP="00B464C5">
      <w:pPr>
        <w:rPr>
          <w:rFonts w:cstheme="minorHAnsi"/>
          <w:color w:val="000000" w:themeColor="text1"/>
        </w:rPr>
      </w:pPr>
    </w:p>
    <w:p w14:paraId="1914AF36"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Risk Assessments should be used to support a positive safety culture in the management and control of Health and Safety in our centres. Procedures are in place to promote safer working conditions. The responsibility for completing task-specific Risk Assessments will usually be the centre manager or manager responsible or another competent person. It is important for those involved in the task to be involved and consulted and Risk Assessments should be reviewed regularly when there is a change in process but at least annually. </w:t>
      </w:r>
    </w:p>
    <w:p w14:paraId="499272C6" w14:textId="77777777" w:rsidR="00B464C5" w:rsidRPr="00B464C5" w:rsidRDefault="00B464C5" w:rsidP="00B464C5">
      <w:pPr>
        <w:rPr>
          <w:rFonts w:cstheme="minorHAnsi"/>
          <w:color w:val="000000" w:themeColor="text1"/>
        </w:rPr>
      </w:pPr>
    </w:p>
    <w:p w14:paraId="1249ECB3" w14:textId="77777777" w:rsidR="00B464C5" w:rsidRPr="003D4D3E" w:rsidRDefault="00B464C5" w:rsidP="00E23747">
      <w:pPr>
        <w:pStyle w:val="Heading2"/>
        <w:rPr>
          <w:color w:val="7030A0"/>
        </w:rPr>
      </w:pPr>
      <w:bookmarkStart w:id="41" w:name="_Toc134106022"/>
      <w:r w:rsidRPr="003D4D3E">
        <w:rPr>
          <w:color w:val="7030A0"/>
        </w:rPr>
        <w:t>Review</w:t>
      </w:r>
      <w:bookmarkEnd w:id="41"/>
    </w:p>
    <w:p w14:paraId="390A4F8B" w14:textId="77777777" w:rsidR="00B464C5" w:rsidRPr="00B464C5" w:rsidRDefault="00B464C5" w:rsidP="00B464C5">
      <w:pPr>
        <w:rPr>
          <w:rFonts w:cstheme="minorHAnsi"/>
          <w:color w:val="000000" w:themeColor="text1"/>
        </w:rPr>
      </w:pPr>
      <w:r w:rsidRPr="00B464C5">
        <w:rPr>
          <w:rFonts w:cstheme="minorHAnsi"/>
          <w:color w:val="000000" w:themeColor="text1"/>
        </w:rPr>
        <w:t>Risk Assessments should be reviewed either:</w:t>
      </w:r>
    </w:p>
    <w:p w14:paraId="5B9A4A08" w14:textId="77777777" w:rsidR="00B464C5" w:rsidRPr="00E23747" w:rsidRDefault="00B464C5" w:rsidP="00472564">
      <w:pPr>
        <w:pStyle w:val="ListParagraph"/>
        <w:numPr>
          <w:ilvl w:val="0"/>
          <w:numId w:val="9"/>
        </w:numPr>
        <w:rPr>
          <w:rFonts w:cstheme="minorHAnsi"/>
          <w:color w:val="000000" w:themeColor="text1"/>
        </w:rPr>
      </w:pPr>
      <w:r w:rsidRPr="00E23747">
        <w:rPr>
          <w:rFonts w:cstheme="minorHAnsi"/>
          <w:color w:val="000000" w:themeColor="text1"/>
        </w:rPr>
        <w:t>Annually</w:t>
      </w:r>
    </w:p>
    <w:p w14:paraId="4916FA22" w14:textId="1AA63070" w:rsidR="00B464C5" w:rsidRPr="00E23747" w:rsidRDefault="00B464C5" w:rsidP="00472564">
      <w:pPr>
        <w:pStyle w:val="ListParagraph"/>
        <w:numPr>
          <w:ilvl w:val="0"/>
          <w:numId w:val="9"/>
        </w:numPr>
        <w:rPr>
          <w:rFonts w:cstheme="minorHAnsi"/>
          <w:color w:val="000000" w:themeColor="text1"/>
        </w:rPr>
      </w:pPr>
      <w:r w:rsidRPr="00E23747">
        <w:rPr>
          <w:rFonts w:cstheme="minorHAnsi"/>
          <w:color w:val="000000" w:themeColor="text1"/>
        </w:rPr>
        <w:t>When there is reason to suspect the assessments are no longer valid (</w:t>
      </w:r>
      <w:r w:rsidR="003D4C77" w:rsidRPr="00E23747">
        <w:rPr>
          <w:rFonts w:cstheme="minorHAnsi"/>
          <w:color w:val="000000" w:themeColor="text1"/>
        </w:rPr>
        <w:t>i.e.,</w:t>
      </w:r>
      <w:r w:rsidRPr="00E23747">
        <w:rPr>
          <w:rFonts w:cstheme="minorHAnsi"/>
          <w:color w:val="000000" w:themeColor="text1"/>
        </w:rPr>
        <w:t xml:space="preserve"> in the event of accident)</w:t>
      </w:r>
    </w:p>
    <w:p w14:paraId="1186D367" w14:textId="53F21C83" w:rsidR="00B464C5" w:rsidRPr="00E23747" w:rsidRDefault="00B464C5" w:rsidP="00472564">
      <w:pPr>
        <w:pStyle w:val="ListParagraph"/>
        <w:numPr>
          <w:ilvl w:val="0"/>
          <w:numId w:val="9"/>
        </w:numPr>
        <w:rPr>
          <w:rFonts w:cstheme="minorHAnsi"/>
          <w:color w:val="000000" w:themeColor="text1"/>
        </w:rPr>
      </w:pPr>
      <w:r w:rsidRPr="00E23747">
        <w:rPr>
          <w:rFonts w:cstheme="minorHAnsi"/>
          <w:color w:val="000000" w:themeColor="text1"/>
        </w:rPr>
        <w:t>When there is a significant change to matters to which the assessment relates (</w:t>
      </w:r>
      <w:r w:rsidR="003D4C77" w:rsidRPr="00E23747">
        <w:rPr>
          <w:rFonts w:cstheme="minorHAnsi"/>
          <w:color w:val="000000" w:themeColor="text1"/>
        </w:rPr>
        <w:t>i.e.,</w:t>
      </w:r>
      <w:r w:rsidRPr="00E23747">
        <w:rPr>
          <w:rFonts w:cstheme="minorHAnsi"/>
          <w:color w:val="000000" w:themeColor="text1"/>
        </w:rPr>
        <w:t xml:space="preserve"> introduction of a new process or equipment)</w:t>
      </w:r>
    </w:p>
    <w:p w14:paraId="7C68E337" w14:textId="77777777" w:rsidR="00B464C5" w:rsidRPr="00B464C5" w:rsidRDefault="00B464C5" w:rsidP="00B464C5">
      <w:pPr>
        <w:rPr>
          <w:rFonts w:cstheme="minorHAnsi"/>
          <w:b/>
          <w:color w:val="000000" w:themeColor="text1"/>
        </w:rPr>
      </w:pPr>
    </w:p>
    <w:p w14:paraId="5EE1BC26" w14:textId="1115731D" w:rsidR="00B464C5" w:rsidRPr="003D4D3E" w:rsidRDefault="004C2B5D" w:rsidP="00E23747">
      <w:pPr>
        <w:pStyle w:val="Heading2"/>
        <w:rPr>
          <w:color w:val="7030A0"/>
        </w:rPr>
      </w:pPr>
      <w:bookmarkStart w:id="42" w:name="_Toc134106023"/>
      <w:r w:rsidRPr="003D4D3E">
        <w:rPr>
          <w:color w:val="7030A0"/>
        </w:rPr>
        <w:t xml:space="preserve">6.2 </w:t>
      </w:r>
      <w:r w:rsidR="00E23747" w:rsidRPr="003D4D3E">
        <w:rPr>
          <w:color w:val="7030A0"/>
        </w:rPr>
        <w:t>M</w:t>
      </w:r>
      <w:r w:rsidR="00B464C5" w:rsidRPr="003D4D3E">
        <w:rPr>
          <w:color w:val="7030A0"/>
        </w:rPr>
        <w:t xml:space="preserve">ethod </w:t>
      </w:r>
      <w:r w:rsidR="00E23747" w:rsidRPr="003D4D3E">
        <w:rPr>
          <w:color w:val="7030A0"/>
        </w:rPr>
        <w:t>S</w:t>
      </w:r>
      <w:r w:rsidR="00B464C5" w:rsidRPr="003D4D3E">
        <w:rPr>
          <w:color w:val="7030A0"/>
        </w:rPr>
        <w:t>tatements</w:t>
      </w:r>
      <w:bookmarkEnd w:id="42"/>
    </w:p>
    <w:p w14:paraId="14FBF1B9" w14:textId="77777777" w:rsidR="00B464C5" w:rsidRPr="00B464C5" w:rsidRDefault="00B464C5" w:rsidP="00B464C5">
      <w:pPr>
        <w:rPr>
          <w:rFonts w:cstheme="minorHAnsi"/>
          <w:color w:val="000000" w:themeColor="text1"/>
        </w:rPr>
      </w:pPr>
    </w:p>
    <w:p w14:paraId="2074F99C"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In support of Risk Assessment findings, it may be required that certain activities may require the development of Method Statements to clearly outline the manner in which activities are carried out, any special arrangements in place or PPE required for certain tasks. </w:t>
      </w:r>
    </w:p>
    <w:p w14:paraId="4298A060" w14:textId="77777777" w:rsidR="00B464C5" w:rsidRPr="00B464C5" w:rsidRDefault="00B464C5" w:rsidP="00B464C5">
      <w:pPr>
        <w:rPr>
          <w:rFonts w:cstheme="minorHAnsi"/>
          <w:color w:val="000000" w:themeColor="text1"/>
        </w:rPr>
      </w:pPr>
    </w:p>
    <w:p w14:paraId="744D6062" w14:textId="77777777" w:rsidR="00B464C5" w:rsidRPr="00B464C5" w:rsidRDefault="00B464C5" w:rsidP="00B464C5">
      <w:pPr>
        <w:rPr>
          <w:rFonts w:cstheme="minorHAnsi"/>
          <w:color w:val="000000" w:themeColor="text1"/>
        </w:rPr>
      </w:pPr>
      <w:r w:rsidRPr="00B464C5">
        <w:rPr>
          <w:rFonts w:cstheme="minorHAnsi"/>
          <w:color w:val="000000" w:themeColor="text1"/>
        </w:rPr>
        <w:lastRenderedPageBreak/>
        <w:t>Method Statements will be required for specific hazardous work tasks and must be produced by competent persons with knowledge, experience and understanding of the task undertaken.  Method Statements will detail step by step operations, known hazards and measures taken to reduce risk.</w:t>
      </w:r>
    </w:p>
    <w:p w14:paraId="577783D0" w14:textId="77777777" w:rsidR="00B464C5" w:rsidRPr="00B464C5" w:rsidRDefault="00B464C5" w:rsidP="00B464C5">
      <w:pPr>
        <w:rPr>
          <w:rFonts w:cstheme="minorHAnsi"/>
          <w:color w:val="000000" w:themeColor="text1"/>
        </w:rPr>
      </w:pPr>
    </w:p>
    <w:p w14:paraId="1F08B847" w14:textId="77777777" w:rsidR="00B464C5" w:rsidRPr="00B464C5" w:rsidRDefault="00B464C5" w:rsidP="00B464C5">
      <w:pPr>
        <w:rPr>
          <w:rFonts w:cstheme="minorHAnsi"/>
          <w:color w:val="000000" w:themeColor="text1"/>
        </w:rPr>
      </w:pPr>
      <w:r w:rsidRPr="00B464C5">
        <w:rPr>
          <w:rFonts w:cstheme="minorHAnsi"/>
          <w:color w:val="000000" w:themeColor="text1"/>
        </w:rPr>
        <w:t>3</w:t>
      </w:r>
      <w:r w:rsidRPr="00B464C5">
        <w:rPr>
          <w:rFonts w:cstheme="minorHAnsi"/>
          <w:color w:val="000000" w:themeColor="text1"/>
          <w:vertAlign w:val="superscript"/>
        </w:rPr>
        <w:t>rd</w:t>
      </w:r>
      <w:r w:rsidRPr="00B464C5">
        <w:rPr>
          <w:rFonts w:cstheme="minorHAnsi"/>
          <w:color w:val="000000" w:themeColor="text1"/>
        </w:rPr>
        <w:t xml:space="preserve"> Party Method Statements are to be reviewed and accepted by the responsible manager or competent person and are to be checked for accuracy and sufficient detail before being accepted and attached to the relevant work instruction/permit to work.</w:t>
      </w:r>
    </w:p>
    <w:p w14:paraId="2C923CFB" w14:textId="77777777" w:rsidR="00B464C5" w:rsidRPr="00B464C5" w:rsidRDefault="00B464C5" w:rsidP="00B464C5">
      <w:pPr>
        <w:rPr>
          <w:rFonts w:cstheme="minorHAnsi"/>
          <w:color w:val="000000" w:themeColor="text1"/>
        </w:rPr>
      </w:pPr>
    </w:p>
    <w:p w14:paraId="013A4413" w14:textId="77777777" w:rsidR="00B464C5" w:rsidRPr="00B464C5" w:rsidRDefault="00B464C5" w:rsidP="00B464C5">
      <w:pPr>
        <w:rPr>
          <w:rFonts w:cstheme="minorHAnsi"/>
          <w:color w:val="000000" w:themeColor="text1"/>
        </w:rPr>
      </w:pPr>
    </w:p>
    <w:p w14:paraId="33524D0B" w14:textId="0F9CB2F7" w:rsidR="00B464C5" w:rsidRPr="003D4D3E" w:rsidRDefault="00627732" w:rsidP="00E23747">
      <w:pPr>
        <w:pStyle w:val="Heading2"/>
        <w:rPr>
          <w:color w:val="7030A0"/>
        </w:rPr>
      </w:pPr>
      <w:bookmarkStart w:id="43" w:name="_Toc134106024"/>
      <w:r w:rsidRPr="003D4D3E">
        <w:rPr>
          <w:color w:val="7030A0"/>
        </w:rPr>
        <w:t xml:space="preserve">6.3 </w:t>
      </w:r>
      <w:r w:rsidR="00E23747" w:rsidRPr="003D4D3E">
        <w:rPr>
          <w:color w:val="7030A0"/>
        </w:rPr>
        <w:t>P</w:t>
      </w:r>
      <w:r w:rsidR="00B464C5" w:rsidRPr="003D4D3E">
        <w:rPr>
          <w:color w:val="7030A0"/>
        </w:rPr>
        <w:t xml:space="preserve">ersonal </w:t>
      </w:r>
      <w:r w:rsidR="00E23747" w:rsidRPr="003D4D3E">
        <w:rPr>
          <w:color w:val="7030A0"/>
        </w:rPr>
        <w:t>P</w:t>
      </w:r>
      <w:r w:rsidR="00B464C5" w:rsidRPr="003D4D3E">
        <w:rPr>
          <w:color w:val="7030A0"/>
        </w:rPr>
        <w:t xml:space="preserve">rotective </w:t>
      </w:r>
      <w:r w:rsidR="00E23747" w:rsidRPr="003D4D3E">
        <w:rPr>
          <w:color w:val="7030A0"/>
        </w:rPr>
        <w:t>C</w:t>
      </w:r>
      <w:r w:rsidR="00B464C5" w:rsidRPr="003D4D3E">
        <w:rPr>
          <w:color w:val="7030A0"/>
        </w:rPr>
        <w:t xml:space="preserve">lothing and </w:t>
      </w:r>
      <w:r w:rsidR="00E23747" w:rsidRPr="003D4D3E">
        <w:rPr>
          <w:color w:val="7030A0"/>
        </w:rPr>
        <w:t>S</w:t>
      </w:r>
      <w:r w:rsidR="00B464C5" w:rsidRPr="003D4D3E">
        <w:rPr>
          <w:color w:val="7030A0"/>
        </w:rPr>
        <w:t xml:space="preserve">afety </w:t>
      </w:r>
      <w:r w:rsidR="00E23747" w:rsidRPr="003D4D3E">
        <w:rPr>
          <w:color w:val="7030A0"/>
        </w:rPr>
        <w:t>E</w:t>
      </w:r>
      <w:r w:rsidR="00B464C5" w:rsidRPr="003D4D3E">
        <w:rPr>
          <w:color w:val="7030A0"/>
        </w:rPr>
        <w:t>quipment (PPE)</w:t>
      </w:r>
      <w:bookmarkEnd w:id="43"/>
    </w:p>
    <w:p w14:paraId="7762650D" w14:textId="77777777" w:rsidR="00B464C5" w:rsidRPr="00B464C5" w:rsidRDefault="00B464C5" w:rsidP="00B464C5">
      <w:pPr>
        <w:rPr>
          <w:rFonts w:cstheme="minorHAnsi"/>
          <w:color w:val="000000" w:themeColor="text1"/>
        </w:rPr>
      </w:pPr>
    </w:p>
    <w:p w14:paraId="14CBA90F"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will ensure that suitable PPE is available to employees &amp; learners as required to control risks identified in any Risk Assessments. </w:t>
      </w:r>
    </w:p>
    <w:p w14:paraId="642173F2" w14:textId="77777777" w:rsidR="00B464C5" w:rsidRPr="00B464C5" w:rsidRDefault="00B464C5" w:rsidP="00B464C5">
      <w:pPr>
        <w:rPr>
          <w:rFonts w:cstheme="minorHAnsi"/>
          <w:color w:val="000000" w:themeColor="text1"/>
        </w:rPr>
      </w:pPr>
    </w:p>
    <w:p w14:paraId="726A0066" w14:textId="77777777" w:rsidR="00B464C5" w:rsidRPr="00B464C5" w:rsidRDefault="00B464C5" w:rsidP="00B464C5">
      <w:pPr>
        <w:rPr>
          <w:rFonts w:cstheme="minorHAnsi"/>
          <w:color w:val="000000" w:themeColor="text1"/>
        </w:rPr>
      </w:pPr>
      <w:r w:rsidRPr="00B464C5">
        <w:rPr>
          <w:rFonts w:cstheme="minorHAnsi"/>
          <w:color w:val="000000" w:themeColor="text1"/>
        </w:rPr>
        <w:t>PPE should be provided at no cost to the employee or learner. Employees &amp; learners are required to ensure items are used as instructed, not tampered with or modified in any way, and any defects are reported as soon as possible. PPE required should be identified in Risk Assessments such as those for task specific Task Risk Assessments or COSHH Risk Assessments.</w:t>
      </w:r>
    </w:p>
    <w:p w14:paraId="679E4210" w14:textId="77777777" w:rsidR="00B464C5" w:rsidRPr="00B464C5" w:rsidRDefault="00B464C5" w:rsidP="00B464C5">
      <w:pPr>
        <w:rPr>
          <w:rFonts w:cstheme="minorHAnsi"/>
          <w:color w:val="000000" w:themeColor="text1"/>
        </w:rPr>
      </w:pPr>
    </w:p>
    <w:p w14:paraId="3D594724" w14:textId="77777777" w:rsidR="00B464C5" w:rsidRPr="00B464C5" w:rsidRDefault="00B464C5" w:rsidP="00B464C5">
      <w:pPr>
        <w:rPr>
          <w:rFonts w:cstheme="minorHAnsi"/>
          <w:color w:val="000000" w:themeColor="text1"/>
        </w:rPr>
      </w:pPr>
      <w:r w:rsidRPr="00B464C5">
        <w:rPr>
          <w:rFonts w:cstheme="minorHAnsi"/>
          <w:color w:val="000000" w:themeColor="text1"/>
        </w:rPr>
        <w:t>PPE required by employees or learners may include, but not limited to:</w:t>
      </w:r>
    </w:p>
    <w:p w14:paraId="250AF610" w14:textId="77777777" w:rsidR="00B464C5" w:rsidRPr="00E23747" w:rsidRDefault="00B464C5" w:rsidP="00472564">
      <w:pPr>
        <w:pStyle w:val="ListParagraph"/>
        <w:numPr>
          <w:ilvl w:val="0"/>
          <w:numId w:val="10"/>
        </w:numPr>
        <w:rPr>
          <w:rFonts w:cstheme="minorHAnsi"/>
          <w:color w:val="000000" w:themeColor="text1"/>
        </w:rPr>
      </w:pPr>
      <w:r w:rsidRPr="00E23747">
        <w:rPr>
          <w:rFonts w:cstheme="minorHAnsi"/>
          <w:color w:val="000000" w:themeColor="text1"/>
        </w:rPr>
        <w:t>Eye protection where there is a foreseeable risk of eye injury from work activities</w:t>
      </w:r>
    </w:p>
    <w:p w14:paraId="308E9051" w14:textId="77777777" w:rsidR="00B464C5" w:rsidRPr="00E23747" w:rsidRDefault="00B464C5" w:rsidP="00472564">
      <w:pPr>
        <w:pStyle w:val="ListParagraph"/>
        <w:numPr>
          <w:ilvl w:val="0"/>
          <w:numId w:val="10"/>
        </w:numPr>
        <w:rPr>
          <w:rFonts w:cstheme="minorHAnsi"/>
          <w:color w:val="000000" w:themeColor="text1"/>
        </w:rPr>
      </w:pPr>
      <w:r w:rsidRPr="00E23747">
        <w:rPr>
          <w:rFonts w:cstheme="minorHAnsi"/>
          <w:color w:val="000000" w:themeColor="text1"/>
        </w:rPr>
        <w:t>Ear protection where there is a risk of injury identified</w:t>
      </w:r>
    </w:p>
    <w:p w14:paraId="6843385C" w14:textId="77777777" w:rsidR="00B464C5" w:rsidRPr="00E23747" w:rsidRDefault="00B464C5" w:rsidP="00472564">
      <w:pPr>
        <w:pStyle w:val="ListParagraph"/>
        <w:numPr>
          <w:ilvl w:val="0"/>
          <w:numId w:val="10"/>
        </w:numPr>
        <w:rPr>
          <w:rFonts w:cstheme="minorHAnsi"/>
          <w:color w:val="000000" w:themeColor="text1"/>
        </w:rPr>
      </w:pPr>
      <w:r w:rsidRPr="00E23747">
        <w:rPr>
          <w:rFonts w:cstheme="minorHAnsi"/>
          <w:color w:val="000000" w:themeColor="text1"/>
        </w:rPr>
        <w:t>Gloves used during the handling of abrasive, corrosive or other potentially harmful substances or gardening/maintenance duties.</w:t>
      </w:r>
    </w:p>
    <w:p w14:paraId="75D5FF74" w14:textId="77777777" w:rsidR="00B464C5" w:rsidRPr="00E23747" w:rsidRDefault="00B464C5" w:rsidP="00472564">
      <w:pPr>
        <w:pStyle w:val="ListParagraph"/>
        <w:numPr>
          <w:ilvl w:val="0"/>
          <w:numId w:val="10"/>
        </w:numPr>
        <w:rPr>
          <w:rFonts w:cstheme="minorHAnsi"/>
          <w:color w:val="000000" w:themeColor="text1"/>
        </w:rPr>
      </w:pPr>
      <w:r w:rsidRPr="00E23747">
        <w:rPr>
          <w:rFonts w:cstheme="minorHAnsi"/>
          <w:color w:val="000000" w:themeColor="text1"/>
        </w:rPr>
        <w:t>Respiratory Protection where there is foreseeable risk of significant exposure to airborne harmful substances</w:t>
      </w:r>
    </w:p>
    <w:p w14:paraId="2DB603C5" w14:textId="77777777" w:rsidR="00B464C5" w:rsidRPr="00E23747" w:rsidRDefault="00B464C5" w:rsidP="00472564">
      <w:pPr>
        <w:pStyle w:val="ListParagraph"/>
        <w:numPr>
          <w:ilvl w:val="0"/>
          <w:numId w:val="10"/>
        </w:numPr>
        <w:rPr>
          <w:rFonts w:cstheme="minorHAnsi"/>
          <w:color w:val="000000" w:themeColor="text1"/>
        </w:rPr>
      </w:pPr>
      <w:r w:rsidRPr="00E23747">
        <w:rPr>
          <w:rFonts w:cstheme="minorHAnsi"/>
          <w:color w:val="000000" w:themeColor="text1"/>
        </w:rPr>
        <w:t xml:space="preserve">Protective Clothing  </w:t>
      </w:r>
    </w:p>
    <w:p w14:paraId="3ABB7582" w14:textId="77777777" w:rsidR="00B464C5" w:rsidRPr="00E23747" w:rsidRDefault="00B464C5" w:rsidP="00472564">
      <w:pPr>
        <w:pStyle w:val="ListParagraph"/>
        <w:numPr>
          <w:ilvl w:val="0"/>
          <w:numId w:val="10"/>
        </w:numPr>
        <w:rPr>
          <w:rFonts w:cstheme="minorHAnsi"/>
          <w:color w:val="000000" w:themeColor="text1"/>
        </w:rPr>
      </w:pPr>
      <w:r w:rsidRPr="00E23747">
        <w:rPr>
          <w:rFonts w:cstheme="minorHAnsi"/>
          <w:color w:val="000000" w:themeColor="text1"/>
        </w:rPr>
        <w:t>Protective footwear</w:t>
      </w:r>
    </w:p>
    <w:p w14:paraId="4497C701" w14:textId="77777777" w:rsidR="00B464C5" w:rsidRPr="00B464C5" w:rsidRDefault="00B464C5" w:rsidP="00E23747">
      <w:pPr>
        <w:rPr>
          <w:rFonts w:cstheme="minorHAnsi"/>
          <w:color w:val="000000" w:themeColor="text1"/>
        </w:rPr>
      </w:pPr>
    </w:p>
    <w:p w14:paraId="0DBA55D8" w14:textId="5F321AB9" w:rsidR="00B464C5" w:rsidRPr="003D4D3E" w:rsidRDefault="00627732" w:rsidP="00E23747">
      <w:pPr>
        <w:pStyle w:val="Heading2"/>
        <w:rPr>
          <w:color w:val="7030A0"/>
        </w:rPr>
      </w:pPr>
      <w:bookmarkStart w:id="44" w:name="_Toc134106025"/>
      <w:r w:rsidRPr="003D4D3E">
        <w:rPr>
          <w:color w:val="7030A0"/>
        </w:rPr>
        <w:t xml:space="preserve">6.4 </w:t>
      </w:r>
      <w:r w:rsidR="00E23747" w:rsidRPr="003D4D3E">
        <w:rPr>
          <w:color w:val="7030A0"/>
        </w:rPr>
        <w:t>C</w:t>
      </w:r>
      <w:r w:rsidR="00B464C5" w:rsidRPr="003D4D3E">
        <w:rPr>
          <w:color w:val="7030A0"/>
        </w:rPr>
        <w:t xml:space="preserve">ontrol </w:t>
      </w:r>
      <w:r w:rsidR="00BF3E36" w:rsidRPr="003D4D3E">
        <w:rPr>
          <w:color w:val="7030A0"/>
        </w:rPr>
        <w:t>o</w:t>
      </w:r>
      <w:r w:rsidR="00B464C5" w:rsidRPr="003D4D3E">
        <w:rPr>
          <w:color w:val="7030A0"/>
        </w:rPr>
        <w:t xml:space="preserve">f </w:t>
      </w:r>
      <w:r w:rsidR="00E23747" w:rsidRPr="003D4D3E">
        <w:rPr>
          <w:color w:val="7030A0"/>
        </w:rPr>
        <w:t>N</w:t>
      </w:r>
      <w:r w:rsidR="00B464C5" w:rsidRPr="003D4D3E">
        <w:rPr>
          <w:color w:val="7030A0"/>
        </w:rPr>
        <w:t xml:space="preserve">oise </w:t>
      </w:r>
      <w:r w:rsidR="00BF3E36" w:rsidRPr="003D4D3E">
        <w:rPr>
          <w:color w:val="7030A0"/>
        </w:rPr>
        <w:t>at</w:t>
      </w:r>
      <w:r w:rsidR="00B464C5" w:rsidRPr="003D4D3E">
        <w:rPr>
          <w:color w:val="7030A0"/>
        </w:rPr>
        <w:t xml:space="preserve"> </w:t>
      </w:r>
      <w:r w:rsidR="00BF3E36" w:rsidRPr="003D4D3E">
        <w:rPr>
          <w:color w:val="7030A0"/>
        </w:rPr>
        <w:t>W</w:t>
      </w:r>
      <w:r w:rsidR="00B464C5" w:rsidRPr="003D4D3E">
        <w:rPr>
          <w:color w:val="7030A0"/>
        </w:rPr>
        <w:t>ork</w:t>
      </w:r>
      <w:bookmarkEnd w:id="44"/>
    </w:p>
    <w:p w14:paraId="407C0933" w14:textId="77777777" w:rsidR="00B464C5" w:rsidRPr="003D4D3E" w:rsidRDefault="00B464C5" w:rsidP="00B464C5">
      <w:pPr>
        <w:rPr>
          <w:rFonts w:cstheme="minorHAnsi"/>
          <w:b/>
          <w:color w:val="7030A0"/>
        </w:rPr>
      </w:pPr>
    </w:p>
    <w:p w14:paraId="7179B92C" w14:textId="77777777" w:rsidR="00B464C5" w:rsidRPr="00B464C5" w:rsidRDefault="00B464C5" w:rsidP="00B464C5">
      <w:pPr>
        <w:rPr>
          <w:rFonts w:cstheme="minorHAnsi"/>
          <w:color w:val="000000" w:themeColor="text1"/>
        </w:rPr>
      </w:pPr>
      <w:bookmarkStart w:id="45" w:name="_Toc134106026"/>
      <w:r w:rsidRPr="003D4D3E">
        <w:rPr>
          <w:rStyle w:val="Heading2Char"/>
          <w:color w:val="7030A0"/>
        </w:rPr>
        <w:t>The Noise at Work Regulations 2005</w:t>
      </w:r>
      <w:bookmarkEnd w:id="45"/>
      <w:r w:rsidRPr="003D4D3E">
        <w:rPr>
          <w:rFonts w:cstheme="minorHAnsi"/>
          <w:color w:val="7030A0"/>
        </w:rPr>
        <w:t xml:space="preserve"> </w:t>
      </w:r>
      <w:r w:rsidRPr="00B464C5">
        <w:rPr>
          <w:rFonts w:cstheme="minorHAnsi"/>
          <w:color w:val="000000" w:themeColor="text1"/>
        </w:rPr>
        <w:t xml:space="preserve">require that an assessment where it is anticipated that noise levels are expected to be 80dB (decibels) or more. </w:t>
      </w:r>
    </w:p>
    <w:p w14:paraId="65C1D068" w14:textId="77777777" w:rsidR="00B464C5" w:rsidRPr="00B464C5" w:rsidRDefault="00B464C5" w:rsidP="00B464C5">
      <w:pPr>
        <w:rPr>
          <w:rFonts w:cstheme="minorHAnsi"/>
          <w:color w:val="000000" w:themeColor="text1"/>
        </w:rPr>
      </w:pPr>
    </w:p>
    <w:p w14:paraId="576516B2"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Where areas are identified, the company must adopt reasonable measures to reduce noise levels to the lowest reasonably practicable. </w:t>
      </w:r>
    </w:p>
    <w:p w14:paraId="5C24A09A" w14:textId="77777777" w:rsidR="00B464C5" w:rsidRPr="00B464C5" w:rsidRDefault="00B464C5" w:rsidP="00B464C5">
      <w:pPr>
        <w:rPr>
          <w:rFonts w:cstheme="minorHAnsi"/>
          <w:color w:val="000000" w:themeColor="text1"/>
        </w:rPr>
      </w:pPr>
    </w:p>
    <w:p w14:paraId="04320A0B" w14:textId="77777777" w:rsidR="00B464C5" w:rsidRPr="00B464C5" w:rsidRDefault="00B464C5" w:rsidP="00B464C5">
      <w:pPr>
        <w:rPr>
          <w:rFonts w:cstheme="minorHAnsi"/>
          <w:color w:val="000000" w:themeColor="text1"/>
        </w:rPr>
      </w:pPr>
      <w:r w:rsidRPr="00B464C5">
        <w:rPr>
          <w:rFonts w:cstheme="minorHAnsi"/>
          <w:color w:val="000000" w:themeColor="text1"/>
        </w:rPr>
        <w:t>Requirements for action:</w:t>
      </w:r>
    </w:p>
    <w:p w14:paraId="0EB7F029" w14:textId="77777777" w:rsidR="00B464C5" w:rsidRPr="00831462" w:rsidRDefault="00B464C5" w:rsidP="00472564">
      <w:pPr>
        <w:pStyle w:val="ListParagraph"/>
        <w:numPr>
          <w:ilvl w:val="0"/>
          <w:numId w:val="11"/>
        </w:numPr>
        <w:rPr>
          <w:rFonts w:cstheme="minorHAnsi"/>
          <w:color w:val="000000" w:themeColor="text1"/>
        </w:rPr>
      </w:pPr>
      <w:r w:rsidRPr="00831462">
        <w:rPr>
          <w:rFonts w:cstheme="minorHAnsi"/>
          <w:color w:val="000000" w:themeColor="text1"/>
        </w:rPr>
        <w:t>Lower exposure Level – 80dB average (Peak 87dB)</w:t>
      </w:r>
    </w:p>
    <w:p w14:paraId="41851628" w14:textId="77777777" w:rsidR="00B464C5" w:rsidRPr="00831462" w:rsidRDefault="00B464C5" w:rsidP="00472564">
      <w:pPr>
        <w:pStyle w:val="ListParagraph"/>
        <w:numPr>
          <w:ilvl w:val="0"/>
          <w:numId w:val="11"/>
        </w:numPr>
        <w:rPr>
          <w:rFonts w:cstheme="minorHAnsi"/>
          <w:color w:val="000000" w:themeColor="text1"/>
        </w:rPr>
      </w:pPr>
      <w:r w:rsidRPr="00831462">
        <w:rPr>
          <w:rFonts w:cstheme="minorHAnsi"/>
          <w:color w:val="000000" w:themeColor="text1"/>
        </w:rPr>
        <w:t>Limit value – 137dB average (Peak 140dB)</w:t>
      </w:r>
    </w:p>
    <w:p w14:paraId="29AFDE64" w14:textId="77777777" w:rsidR="00B464C5" w:rsidRPr="00B464C5" w:rsidRDefault="00B464C5" w:rsidP="00B464C5">
      <w:pPr>
        <w:rPr>
          <w:rFonts w:cstheme="minorHAnsi"/>
          <w:color w:val="000000" w:themeColor="text1"/>
        </w:rPr>
      </w:pPr>
    </w:p>
    <w:p w14:paraId="5AF35E58" w14:textId="2334F74F" w:rsidR="00B464C5" w:rsidRPr="00B464C5" w:rsidRDefault="00B464C5" w:rsidP="00B464C5">
      <w:pPr>
        <w:rPr>
          <w:rFonts w:cstheme="minorHAnsi"/>
          <w:color w:val="000000" w:themeColor="text1"/>
        </w:rPr>
      </w:pPr>
      <w:r w:rsidRPr="00B464C5">
        <w:rPr>
          <w:rFonts w:cstheme="minorHAnsi"/>
          <w:color w:val="000000" w:themeColor="text1"/>
        </w:rPr>
        <w:t xml:space="preserve">There </w:t>
      </w:r>
      <w:proofErr w:type="gramStart"/>
      <w:r w:rsidRPr="00B464C5">
        <w:rPr>
          <w:rFonts w:cstheme="minorHAnsi"/>
          <w:color w:val="000000" w:themeColor="text1"/>
        </w:rPr>
        <w:t>are</w:t>
      </w:r>
      <w:proofErr w:type="gramEnd"/>
      <w:r w:rsidRPr="00B464C5">
        <w:rPr>
          <w:rFonts w:cstheme="minorHAnsi"/>
          <w:color w:val="000000" w:themeColor="text1"/>
        </w:rPr>
        <w:t xml:space="preserve"> some </w:t>
      </w:r>
      <w:r w:rsidR="008D59A6" w:rsidRPr="00B464C5">
        <w:rPr>
          <w:rFonts w:cstheme="minorHAnsi"/>
          <w:color w:val="000000" w:themeColor="text1"/>
        </w:rPr>
        <w:t>route-based</w:t>
      </w:r>
      <w:r w:rsidRPr="00B464C5">
        <w:rPr>
          <w:rFonts w:cstheme="minorHAnsi"/>
          <w:color w:val="000000" w:themeColor="text1"/>
        </w:rPr>
        <w:t xml:space="preserve"> learning where power tools or engines running would go over recommended exposure limits. Ear protection PPE is provided to those working in those areas.  </w:t>
      </w:r>
    </w:p>
    <w:p w14:paraId="457742C4" w14:textId="77777777" w:rsidR="00B464C5" w:rsidRPr="00B464C5" w:rsidRDefault="00B464C5" w:rsidP="00B464C5">
      <w:pPr>
        <w:rPr>
          <w:rFonts w:cstheme="minorHAnsi"/>
          <w:color w:val="000000" w:themeColor="text1"/>
        </w:rPr>
      </w:pPr>
    </w:p>
    <w:p w14:paraId="0B492928" w14:textId="14A39F5F" w:rsidR="00B464C5" w:rsidRPr="003D4D3E" w:rsidRDefault="00751B28" w:rsidP="00831462">
      <w:pPr>
        <w:pStyle w:val="Heading2"/>
        <w:rPr>
          <w:color w:val="7030A0"/>
        </w:rPr>
      </w:pPr>
      <w:bookmarkStart w:id="46" w:name="_Toc134106027"/>
      <w:r w:rsidRPr="003D4D3E">
        <w:rPr>
          <w:color w:val="7030A0"/>
        </w:rPr>
        <w:t xml:space="preserve">6.5 </w:t>
      </w:r>
      <w:r w:rsidR="00831462" w:rsidRPr="003D4D3E">
        <w:rPr>
          <w:color w:val="7030A0"/>
        </w:rPr>
        <w:t>E</w:t>
      </w:r>
      <w:r w:rsidR="00B464C5" w:rsidRPr="003D4D3E">
        <w:rPr>
          <w:color w:val="7030A0"/>
        </w:rPr>
        <w:t>lectricity</w:t>
      </w:r>
      <w:bookmarkEnd w:id="46"/>
    </w:p>
    <w:p w14:paraId="10BC8FBE" w14:textId="77777777" w:rsidR="00B464C5" w:rsidRPr="00B464C5" w:rsidRDefault="00B464C5" w:rsidP="00B464C5">
      <w:pPr>
        <w:rPr>
          <w:rFonts w:cstheme="minorHAnsi"/>
          <w:b/>
          <w:color w:val="000000" w:themeColor="text1"/>
        </w:rPr>
      </w:pPr>
    </w:p>
    <w:p w14:paraId="2CE325F2"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recognises its responsibilities to protect the risk to employees, learners and contractors from exposure to electricity through Risk Assessments, Method Statements of work and using appropriate Work Permits. </w:t>
      </w:r>
    </w:p>
    <w:p w14:paraId="2133780D" w14:textId="77777777" w:rsidR="00B464C5" w:rsidRPr="00B464C5" w:rsidRDefault="00B464C5" w:rsidP="00B464C5">
      <w:pPr>
        <w:rPr>
          <w:rFonts w:cstheme="minorHAnsi"/>
          <w:color w:val="000000" w:themeColor="text1"/>
        </w:rPr>
      </w:pPr>
    </w:p>
    <w:p w14:paraId="4E915AF8"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All work equipment, including electrical items will be suitable and sufficient.  Testing of Portable and Fixed Electrical installations is to be carried out at industry recommended intervals. </w:t>
      </w:r>
    </w:p>
    <w:p w14:paraId="395BCA8A" w14:textId="77777777" w:rsidR="00B464C5" w:rsidRPr="00B464C5" w:rsidRDefault="00B464C5" w:rsidP="00B464C5">
      <w:pPr>
        <w:rPr>
          <w:rFonts w:cstheme="minorHAnsi"/>
          <w:color w:val="000000" w:themeColor="text1"/>
        </w:rPr>
      </w:pPr>
    </w:p>
    <w:p w14:paraId="1175DFEF"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Subject to work arrangements, the company may require contractors to provide testing certificates or inspection reports for electrical work equipment. </w:t>
      </w:r>
    </w:p>
    <w:p w14:paraId="721C9875" w14:textId="77777777" w:rsidR="00B464C5" w:rsidRPr="00B464C5" w:rsidRDefault="00B464C5" w:rsidP="00B464C5">
      <w:pPr>
        <w:rPr>
          <w:rFonts w:cstheme="minorHAnsi"/>
          <w:color w:val="000000" w:themeColor="text1"/>
        </w:rPr>
      </w:pPr>
    </w:p>
    <w:p w14:paraId="4E11A907"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Where electrical equipment is used that poses hazards to health, only trained authorised persons may use equipment and shall ensure it is free from visual defects and in good working order prior to use. </w:t>
      </w:r>
    </w:p>
    <w:p w14:paraId="168E5A5F" w14:textId="77777777" w:rsidR="00B464C5" w:rsidRPr="00B464C5" w:rsidRDefault="00B464C5" w:rsidP="00B464C5">
      <w:pPr>
        <w:rPr>
          <w:rFonts w:cstheme="minorHAnsi"/>
          <w:color w:val="000000" w:themeColor="text1"/>
        </w:rPr>
      </w:pPr>
    </w:p>
    <w:p w14:paraId="6E2DA668"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All work on live, or high voltage electrical equipment must be supported with a relevant Work Permit and supporting Electrical Work Permit </w:t>
      </w:r>
      <w:r w:rsidRPr="00B464C5">
        <w:rPr>
          <w:rFonts w:cstheme="minorHAnsi"/>
          <w:b/>
          <w:color w:val="000000" w:themeColor="text1"/>
          <w:u w:val="single"/>
        </w:rPr>
        <w:t>before</w:t>
      </w:r>
      <w:r w:rsidRPr="00B464C5">
        <w:rPr>
          <w:rFonts w:cstheme="minorHAnsi"/>
          <w:color w:val="000000" w:themeColor="text1"/>
        </w:rPr>
        <w:t xml:space="preserve"> work takes place. All Risk Assessments, Method Statements must be reviewed in detail to ensure that control measures are in place to manage the risks from electrical works.</w:t>
      </w:r>
    </w:p>
    <w:p w14:paraId="6855D0F3" w14:textId="77777777" w:rsidR="00B464C5" w:rsidRPr="00B464C5" w:rsidRDefault="00B464C5" w:rsidP="00B464C5">
      <w:pPr>
        <w:rPr>
          <w:rFonts w:cstheme="minorHAnsi"/>
          <w:b/>
          <w:color w:val="000000" w:themeColor="text1"/>
        </w:rPr>
      </w:pPr>
    </w:p>
    <w:p w14:paraId="3F3DED25" w14:textId="2F17DB43" w:rsidR="00B464C5" w:rsidRPr="003D4D3E" w:rsidRDefault="00751B28" w:rsidP="00831462">
      <w:pPr>
        <w:pStyle w:val="Heading2"/>
        <w:rPr>
          <w:color w:val="7030A0"/>
        </w:rPr>
      </w:pPr>
      <w:bookmarkStart w:id="47" w:name="_Toc134106028"/>
      <w:r w:rsidRPr="003D4D3E">
        <w:rPr>
          <w:color w:val="7030A0"/>
        </w:rPr>
        <w:t xml:space="preserve">6.6 </w:t>
      </w:r>
      <w:r w:rsidR="00831462" w:rsidRPr="003D4D3E">
        <w:rPr>
          <w:color w:val="7030A0"/>
        </w:rPr>
        <w:t>W</w:t>
      </w:r>
      <w:r w:rsidR="00B464C5" w:rsidRPr="003D4D3E">
        <w:rPr>
          <w:color w:val="7030A0"/>
        </w:rPr>
        <w:t xml:space="preserve">orking at </w:t>
      </w:r>
      <w:r w:rsidR="00831462" w:rsidRPr="003D4D3E">
        <w:rPr>
          <w:color w:val="7030A0"/>
        </w:rPr>
        <w:t>H</w:t>
      </w:r>
      <w:r w:rsidR="00B464C5" w:rsidRPr="003D4D3E">
        <w:rPr>
          <w:color w:val="7030A0"/>
        </w:rPr>
        <w:t>eight</w:t>
      </w:r>
      <w:bookmarkEnd w:id="47"/>
    </w:p>
    <w:p w14:paraId="45BF6960" w14:textId="77777777" w:rsidR="00B464C5" w:rsidRPr="003D4D3E" w:rsidRDefault="00B464C5" w:rsidP="00B464C5">
      <w:pPr>
        <w:rPr>
          <w:rFonts w:cstheme="minorHAnsi"/>
          <w:b/>
          <w:color w:val="7030A0"/>
        </w:rPr>
      </w:pPr>
    </w:p>
    <w:p w14:paraId="5B3A65E9"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ACT Training recognises its responsibilities to protect anyone whilst undertaking work at height. The company shall ensure that work undertaken is compliant with the </w:t>
      </w:r>
      <w:hyperlink r:id="rId26" w:history="1">
        <w:r w:rsidRPr="00B464C5">
          <w:rPr>
            <w:rStyle w:val="Hyperlink"/>
            <w:rFonts w:cstheme="minorHAnsi"/>
            <w:b/>
            <w:i/>
          </w:rPr>
          <w:t>Work at Height Regulations 2005</w:t>
        </w:r>
      </w:hyperlink>
      <w:r w:rsidRPr="00B464C5">
        <w:rPr>
          <w:rFonts w:cstheme="minorHAnsi"/>
          <w:color w:val="000000" w:themeColor="text1"/>
        </w:rPr>
        <w:t xml:space="preserve"> and ensure that work equipment is used to prevent falls where work at height cannot be avoided, and use appropriate equipment to minimise distance and consequence of a fall where the risk of a fall cannot be completely eliminated.  </w:t>
      </w:r>
    </w:p>
    <w:p w14:paraId="6A6473E8" w14:textId="77777777" w:rsidR="00B464C5" w:rsidRPr="00B464C5" w:rsidRDefault="00B464C5" w:rsidP="00B464C5">
      <w:pPr>
        <w:rPr>
          <w:rFonts w:cstheme="minorHAnsi"/>
          <w:color w:val="000000" w:themeColor="text1"/>
        </w:rPr>
      </w:pPr>
      <w:r w:rsidRPr="00B464C5">
        <w:rPr>
          <w:rFonts w:cstheme="minorHAnsi"/>
          <w:color w:val="000000" w:themeColor="text1"/>
        </w:rPr>
        <w:t>The company will ensure that:</w:t>
      </w:r>
    </w:p>
    <w:p w14:paraId="2ABF8A70" w14:textId="77777777" w:rsidR="00B464C5" w:rsidRPr="00831462" w:rsidRDefault="00B464C5" w:rsidP="00472564">
      <w:pPr>
        <w:pStyle w:val="ListParagraph"/>
        <w:numPr>
          <w:ilvl w:val="0"/>
          <w:numId w:val="12"/>
        </w:numPr>
        <w:rPr>
          <w:rFonts w:cstheme="minorHAnsi"/>
          <w:color w:val="000000" w:themeColor="text1"/>
        </w:rPr>
      </w:pPr>
      <w:r w:rsidRPr="00831462">
        <w:rPr>
          <w:rFonts w:cstheme="minorHAnsi"/>
          <w:color w:val="000000" w:themeColor="text1"/>
        </w:rPr>
        <w:t>All work at height is properly planned and organised</w:t>
      </w:r>
    </w:p>
    <w:p w14:paraId="112EA788" w14:textId="2DBA2A90" w:rsidR="00B464C5" w:rsidRPr="00831462" w:rsidRDefault="00B464C5" w:rsidP="00472564">
      <w:pPr>
        <w:pStyle w:val="ListParagraph"/>
        <w:numPr>
          <w:ilvl w:val="0"/>
          <w:numId w:val="12"/>
        </w:numPr>
        <w:rPr>
          <w:rFonts w:cstheme="minorHAnsi"/>
          <w:color w:val="000000" w:themeColor="text1"/>
        </w:rPr>
      </w:pPr>
      <w:r w:rsidRPr="00831462">
        <w:rPr>
          <w:rFonts w:cstheme="minorHAnsi"/>
          <w:color w:val="000000" w:themeColor="text1"/>
        </w:rPr>
        <w:t>All work at height takes into account current conditions (</w:t>
      </w:r>
      <w:r w:rsidR="003D4C77" w:rsidRPr="00831462">
        <w:rPr>
          <w:rFonts w:cstheme="minorHAnsi"/>
          <w:color w:val="000000" w:themeColor="text1"/>
        </w:rPr>
        <w:t>i.e.,</w:t>
      </w:r>
      <w:r w:rsidRPr="00831462">
        <w:rPr>
          <w:rFonts w:cstheme="minorHAnsi"/>
          <w:color w:val="000000" w:themeColor="text1"/>
        </w:rPr>
        <w:t xml:space="preserve"> weather) as well as the knowledge, training and experience of operatives. </w:t>
      </w:r>
    </w:p>
    <w:p w14:paraId="45DDD2C4" w14:textId="77777777" w:rsidR="00B464C5" w:rsidRPr="00831462" w:rsidRDefault="00B464C5" w:rsidP="00472564">
      <w:pPr>
        <w:pStyle w:val="ListParagraph"/>
        <w:numPr>
          <w:ilvl w:val="0"/>
          <w:numId w:val="12"/>
        </w:numPr>
        <w:rPr>
          <w:rFonts w:cstheme="minorHAnsi"/>
          <w:color w:val="000000" w:themeColor="text1"/>
        </w:rPr>
      </w:pPr>
      <w:r w:rsidRPr="00831462">
        <w:rPr>
          <w:rFonts w:cstheme="minorHAnsi"/>
          <w:color w:val="000000" w:themeColor="text1"/>
        </w:rPr>
        <w:t xml:space="preserve">All work at height is undertaken with the necessary Risk Assessments, Method Statements and Work Permits having been provided, reviewed and accepted. </w:t>
      </w:r>
    </w:p>
    <w:p w14:paraId="69EB722E" w14:textId="77777777" w:rsidR="00B464C5" w:rsidRPr="00831462" w:rsidRDefault="00B464C5" w:rsidP="00472564">
      <w:pPr>
        <w:pStyle w:val="ListParagraph"/>
        <w:numPr>
          <w:ilvl w:val="0"/>
          <w:numId w:val="12"/>
        </w:numPr>
        <w:rPr>
          <w:rFonts w:cstheme="minorHAnsi"/>
          <w:color w:val="000000" w:themeColor="text1"/>
        </w:rPr>
      </w:pPr>
      <w:r w:rsidRPr="00831462">
        <w:rPr>
          <w:rFonts w:cstheme="minorHAnsi"/>
          <w:color w:val="000000" w:themeColor="text1"/>
        </w:rPr>
        <w:t>All learners working at height are supervised at all times while working at height.</w:t>
      </w:r>
    </w:p>
    <w:p w14:paraId="08884BC5" w14:textId="026B1E11" w:rsidR="00B464C5" w:rsidRPr="00831462" w:rsidRDefault="00B464C5" w:rsidP="00472564">
      <w:pPr>
        <w:pStyle w:val="ListParagraph"/>
        <w:numPr>
          <w:ilvl w:val="0"/>
          <w:numId w:val="12"/>
        </w:numPr>
        <w:rPr>
          <w:rFonts w:cstheme="minorHAnsi"/>
          <w:color w:val="000000" w:themeColor="text1"/>
        </w:rPr>
      </w:pPr>
      <w:r w:rsidRPr="00831462">
        <w:rPr>
          <w:rFonts w:cstheme="minorHAnsi"/>
          <w:color w:val="000000" w:themeColor="text1"/>
        </w:rPr>
        <w:t xml:space="preserve">All </w:t>
      </w:r>
      <w:r w:rsidR="00155DE2" w:rsidRPr="00831462">
        <w:rPr>
          <w:rFonts w:cstheme="minorHAnsi"/>
          <w:color w:val="000000" w:themeColor="text1"/>
        </w:rPr>
        <w:t>third-party</w:t>
      </w:r>
      <w:r w:rsidRPr="00831462">
        <w:rPr>
          <w:rFonts w:cstheme="minorHAnsi"/>
          <w:color w:val="000000" w:themeColor="text1"/>
        </w:rPr>
        <w:t xml:space="preserve"> contractors undertaking work from height are properly trained and competent and use work equipment/structures are appropriate, inspected and safe for use. </w:t>
      </w:r>
    </w:p>
    <w:p w14:paraId="6FCF7E1C" w14:textId="77777777" w:rsidR="00B464C5" w:rsidRPr="00831462" w:rsidRDefault="00B464C5" w:rsidP="00472564">
      <w:pPr>
        <w:pStyle w:val="ListParagraph"/>
        <w:numPr>
          <w:ilvl w:val="0"/>
          <w:numId w:val="12"/>
        </w:numPr>
        <w:rPr>
          <w:rFonts w:cstheme="minorHAnsi"/>
          <w:color w:val="000000" w:themeColor="text1"/>
        </w:rPr>
      </w:pPr>
      <w:r w:rsidRPr="00831462">
        <w:rPr>
          <w:rFonts w:cstheme="minorHAnsi"/>
          <w:color w:val="000000" w:themeColor="text1"/>
        </w:rPr>
        <w:t>Risks from falling, falling objects and fragile surfaces are properly controlled.</w:t>
      </w:r>
    </w:p>
    <w:p w14:paraId="0625E532" w14:textId="67451DA6" w:rsidR="00B464C5" w:rsidRPr="00831462" w:rsidRDefault="00B464C5" w:rsidP="00472564">
      <w:pPr>
        <w:pStyle w:val="ListParagraph"/>
        <w:numPr>
          <w:ilvl w:val="0"/>
          <w:numId w:val="12"/>
        </w:numPr>
        <w:rPr>
          <w:rFonts w:cstheme="minorHAnsi"/>
          <w:color w:val="000000" w:themeColor="text1"/>
        </w:rPr>
      </w:pPr>
      <w:r w:rsidRPr="00831462">
        <w:rPr>
          <w:rFonts w:cstheme="minorHAnsi"/>
          <w:color w:val="000000" w:themeColor="text1"/>
        </w:rPr>
        <w:t>If conditions on site (</w:t>
      </w:r>
      <w:r w:rsidR="003D4C77" w:rsidRPr="00831462">
        <w:rPr>
          <w:rFonts w:cstheme="minorHAnsi"/>
          <w:color w:val="000000" w:themeColor="text1"/>
        </w:rPr>
        <w:t>i.e.,</w:t>
      </w:r>
      <w:r w:rsidRPr="00831462">
        <w:rPr>
          <w:rFonts w:cstheme="minorHAnsi"/>
          <w:color w:val="000000" w:themeColor="text1"/>
        </w:rPr>
        <w:t xml:space="preserve"> weather) will endanger the health and safety, work must be postponed until it is safe to proceed.  </w:t>
      </w:r>
    </w:p>
    <w:p w14:paraId="76D66DBA" w14:textId="77777777" w:rsidR="00B464C5" w:rsidRPr="00831462" w:rsidRDefault="00B464C5" w:rsidP="00472564">
      <w:pPr>
        <w:pStyle w:val="ListParagraph"/>
        <w:numPr>
          <w:ilvl w:val="0"/>
          <w:numId w:val="12"/>
        </w:numPr>
        <w:rPr>
          <w:rFonts w:cstheme="minorHAnsi"/>
          <w:color w:val="000000" w:themeColor="text1"/>
        </w:rPr>
      </w:pPr>
      <w:r w:rsidRPr="00831462">
        <w:rPr>
          <w:rFonts w:cstheme="minorHAnsi"/>
          <w:color w:val="000000" w:themeColor="text1"/>
        </w:rPr>
        <w:t xml:space="preserve">Emergency plans are in place, and clearly defined procedures for rescue and first aid are identified and communicated to all relevant persons. </w:t>
      </w:r>
    </w:p>
    <w:p w14:paraId="1B3C6C1D" w14:textId="77777777" w:rsidR="00B464C5" w:rsidRPr="00B464C5" w:rsidRDefault="00B464C5" w:rsidP="00472564">
      <w:pPr>
        <w:numPr>
          <w:ilvl w:val="0"/>
          <w:numId w:val="13"/>
        </w:numPr>
        <w:rPr>
          <w:rFonts w:cstheme="minorHAnsi"/>
          <w:color w:val="000000" w:themeColor="text1"/>
        </w:rPr>
      </w:pPr>
      <w:r w:rsidRPr="00B464C5">
        <w:rPr>
          <w:rFonts w:cstheme="minorHAnsi"/>
          <w:color w:val="000000" w:themeColor="text1"/>
        </w:rPr>
        <w:lastRenderedPageBreak/>
        <w:t>All access equipment is inspected and maintained in accordance with manufacturer’s instructions and current legislation, and the company may request to view records of testing and inspections of 3</w:t>
      </w:r>
      <w:r w:rsidRPr="00B464C5">
        <w:rPr>
          <w:rFonts w:cstheme="minorHAnsi"/>
          <w:color w:val="000000" w:themeColor="text1"/>
          <w:vertAlign w:val="superscript"/>
        </w:rPr>
        <w:t>rd</w:t>
      </w:r>
      <w:r w:rsidRPr="00B464C5">
        <w:rPr>
          <w:rFonts w:cstheme="minorHAnsi"/>
          <w:color w:val="000000" w:themeColor="text1"/>
        </w:rPr>
        <w:t xml:space="preserve"> party access equipment including scaffolding, lifting platforms and ladders. </w:t>
      </w:r>
    </w:p>
    <w:p w14:paraId="780C4B9B" w14:textId="77777777" w:rsidR="00B464C5" w:rsidRPr="00B464C5" w:rsidRDefault="00B464C5" w:rsidP="00472564">
      <w:pPr>
        <w:numPr>
          <w:ilvl w:val="0"/>
          <w:numId w:val="13"/>
        </w:numPr>
        <w:rPr>
          <w:rFonts w:cstheme="minorHAnsi"/>
          <w:color w:val="000000" w:themeColor="text1"/>
        </w:rPr>
      </w:pPr>
      <w:r w:rsidRPr="00B464C5">
        <w:rPr>
          <w:rFonts w:cstheme="minorHAnsi"/>
          <w:color w:val="000000" w:themeColor="text1"/>
        </w:rPr>
        <w:t xml:space="preserve">Operatives working on fragile surfaces will be provided with suitable platforms and guarding to eliminate or minimise the risk of a fall. </w:t>
      </w:r>
    </w:p>
    <w:p w14:paraId="0ABD668F" w14:textId="77777777" w:rsidR="00B464C5" w:rsidRPr="00B464C5" w:rsidRDefault="00B464C5" w:rsidP="00472564">
      <w:pPr>
        <w:numPr>
          <w:ilvl w:val="0"/>
          <w:numId w:val="13"/>
        </w:numPr>
        <w:rPr>
          <w:rFonts w:cstheme="minorHAnsi"/>
          <w:color w:val="000000" w:themeColor="text1"/>
        </w:rPr>
      </w:pPr>
      <w:r w:rsidRPr="00B464C5">
        <w:rPr>
          <w:rFonts w:cstheme="minorHAnsi"/>
          <w:color w:val="000000" w:themeColor="text1"/>
        </w:rPr>
        <w:t xml:space="preserve">Operatives shall do all that is reasonably practicable to prevent falling objects which includes not throwing or tipping materials from height where there is a risk or injury, or store materials at height where there is a risk of falling which is likely to injure someone. </w:t>
      </w:r>
    </w:p>
    <w:p w14:paraId="1F142922" w14:textId="77777777" w:rsidR="00B464C5" w:rsidRPr="00B464C5" w:rsidRDefault="00B464C5" w:rsidP="00B464C5">
      <w:pPr>
        <w:rPr>
          <w:rFonts w:cstheme="minorHAnsi"/>
          <w:b/>
          <w:bCs/>
          <w:color w:val="000000" w:themeColor="text1"/>
        </w:rPr>
      </w:pPr>
      <w:r w:rsidRPr="00B464C5">
        <w:rPr>
          <w:rFonts w:cstheme="minorHAnsi"/>
          <w:b/>
          <w:bCs/>
          <w:color w:val="000000" w:themeColor="text1"/>
        </w:rPr>
        <w:t xml:space="preserve">Working areas will be clearly identified to prevent unauthorised access and prevent injuries from falling objects. </w:t>
      </w:r>
    </w:p>
    <w:p w14:paraId="637AC522" w14:textId="77777777" w:rsidR="00B464C5" w:rsidRPr="00B464C5" w:rsidRDefault="00B464C5" w:rsidP="00B464C5">
      <w:pPr>
        <w:rPr>
          <w:rFonts w:cstheme="minorHAnsi"/>
          <w:b/>
          <w:bCs/>
          <w:color w:val="000000" w:themeColor="text1"/>
        </w:rPr>
      </w:pPr>
      <w:r w:rsidRPr="00B464C5">
        <w:rPr>
          <w:rFonts w:cstheme="minorHAnsi"/>
          <w:color w:val="000000" w:themeColor="text1"/>
        </w:rPr>
        <w:br w:type="page"/>
      </w:r>
    </w:p>
    <w:p w14:paraId="77E983A3" w14:textId="02D17456" w:rsidR="00B464C5" w:rsidRPr="003D4D3E" w:rsidRDefault="00831462" w:rsidP="00831462">
      <w:pPr>
        <w:pStyle w:val="Heading1"/>
        <w:rPr>
          <w:color w:val="7030A0"/>
        </w:rPr>
      </w:pPr>
      <w:bookmarkStart w:id="48" w:name="_Toc134106029"/>
      <w:r w:rsidRPr="003D4D3E">
        <w:rPr>
          <w:color w:val="7030A0"/>
        </w:rPr>
        <w:lastRenderedPageBreak/>
        <w:t>HS06</w:t>
      </w:r>
      <w:r w:rsidR="00B464C5" w:rsidRPr="003D4D3E">
        <w:rPr>
          <w:color w:val="7030A0"/>
        </w:rPr>
        <w:t xml:space="preserve"> </w:t>
      </w:r>
      <w:r w:rsidRPr="003D4D3E">
        <w:rPr>
          <w:color w:val="7030A0"/>
        </w:rPr>
        <w:t>C</w:t>
      </w:r>
      <w:r w:rsidR="00B464C5" w:rsidRPr="003D4D3E">
        <w:rPr>
          <w:color w:val="7030A0"/>
        </w:rPr>
        <w:t xml:space="preserve">ontrol of </w:t>
      </w:r>
      <w:r w:rsidRPr="003D4D3E">
        <w:rPr>
          <w:color w:val="7030A0"/>
        </w:rPr>
        <w:t>C</w:t>
      </w:r>
      <w:r w:rsidR="00B464C5" w:rsidRPr="003D4D3E">
        <w:rPr>
          <w:color w:val="7030A0"/>
        </w:rPr>
        <w:t xml:space="preserve">ontractors and </w:t>
      </w:r>
      <w:r w:rsidRPr="003D4D3E">
        <w:rPr>
          <w:color w:val="7030A0"/>
        </w:rPr>
        <w:t>P</w:t>
      </w:r>
      <w:r w:rsidR="00B464C5" w:rsidRPr="003D4D3E">
        <w:rPr>
          <w:color w:val="7030A0"/>
        </w:rPr>
        <w:t xml:space="preserve">ermit to </w:t>
      </w:r>
      <w:r w:rsidRPr="003D4D3E">
        <w:rPr>
          <w:color w:val="7030A0"/>
        </w:rPr>
        <w:t>W</w:t>
      </w:r>
      <w:r w:rsidR="00B464C5" w:rsidRPr="003D4D3E">
        <w:rPr>
          <w:color w:val="7030A0"/>
        </w:rPr>
        <w:t>ork</w:t>
      </w:r>
      <w:bookmarkEnd w:id="48"/>
    </w:p>
    <w:p w14:paraId="546BFFB2" w14:textId="77777777" w:rsidR="00B464C5" w:rsidRPr="003D4D3E" w:rsidRDefault="00B464C5" w:rsidP="00B464C5">
      <w:pPr>
        <w:rPr>
          <w:rFonts w:cstheme="minorHAnsi"/>
          <w:color w:val="7030A0"/>
        </w:rPr>
      </w:pPr>
    </w:p>
    <w:p w14:paraId="4E3D36B1" w14:textId="5265FADA" w:rsidR="00B464C5" w:rsidRPr="003D4D3E" w:rsidRDefault="00751B28" w:rsidP="00831462">
      <w:pPr>
        <w:pStyle w:val="Heading2"/>
        <w:rPr>
          <w:color w:val="7030A0"/>
        </w:rPr>
      </w:pPr>
      <w:bookmarkStart w:id="49" w:name="_Toc134106030"/>
      <w:r w:rsidRPr="003D4D3E">
        <w:rPr>
          <w:color w:val="7030A0"/>
        </w:rPr>
        <w:t xml:space="preserve">7.1 </w:t>
      </w:r>
      <w:r w:rsidR="00831462" w:rsidRPr="003D4D3E">
        <w:rPr>
          <w:color w:val="7030A0"/>
        </w:rPr>
        <w:t>C</w:t>
      </w:r>
      <w:r w:rsidR="00B464C5" w:rsidRPr="003D4D3E">
        <w:rPr>
          <w:color w:val="7030A0"/>
        </w:rPr>
        <w:t xml:space="preserve">ontrol of </w:t>
      </w:r>
      <w:r w:rsidR="00831462" w:rsidRPr="003D4D3E">
        <w:rPr>
          <w:color w:val="7030A0"/>
        </w:rPr>
        <w:t>C</w:t>
      </w:r>
      <w:r w:rsidR="00B464C5" w:rsidRPr="003D4D3E">
        <w:rPr>
          <w:color w:val="7030A0"/>
        </w:rPr>
        <w:t>ontractors</w:t>
      </w:r>
      <w:bookmarkEnd w:id="49"/>
    </w:p>
    <w:p w14:paraId="1D67F4C7" w14:textId="77777777" w:rsidR="00B464C5" w:rsidRPr="00B464C5" w:rsidRDefault="00B464C5" w:rsidP="00B464C5">
      <w:pPr>
        <w:rPr>
          <w:rFonts w:cstheme="minorHAnsi"/>
          <w:color w:val="000000" w:themeColor="text1"/>
        </w:rPr>
      </w:pPr>
    </w:p>
    <w:p w14:paraId="38262CEB"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will, so far as reasonably practicable, ensure due diligence and a robust procurement process for third party contractors carrying out work on behalf of ACT Training. Prior to awarding work the company will require from potential contractors evidence that they are aware of their legal obligations towards health and safety and have measures in place to manage, monitor and report on health and safety risks. </w:t>
      </w:r>
    </w:p>
    <w:p w14:paraId="2B95F6CF" w14:textId="77777777" w:rsidR="00B464C5" w:rsidRPr="00B464C5" w:rsidRDefault="00B464C5" w:rsidP="00B464C5">
      <w:pPr>
        <w:rPr>
          <w:rFonts w:cstheme="minorHAnsi"/>
          <w:color w:val="000000" w:themeColor="text1"/>
        </w:rPr>
      </w:pPr>
    </w:p>
    <w:p w14:paraId="332A28F5" w14:textId="77777777" w:rsidR="00B464C5" w:rsidRPr="00B464C5" w:rsidRDefault="00B464C5" w:rsidP="00B464C5">
      <w:pPr>
        <w:rPr>
          <w:rFonts w:cstheme="minorHAnsi"/>
          <w:color w:val="000000" w:themeColor="text1"/>
        </w:rPr>
      </w:pPr>
      <w:r w:rsidRPr="00B464C5">
        <w:rPr>
          <w:rFonts w:cstheme="minorHAnsi"/>
          <w:color w:val="000000" w:themeColor="text1"/>
        </w:rPr>
        <w:t>In cases where contractors are required to carry out works on the company’s sites, selected contractors shall be required to demonstrate good Health and Safety and Environmental management practices, by supplying a copy of the company’s own Health &amp; Safety Policy, sample Risk Assessments and Method Statements, and other relevant documentation either as part of the tender selection process.</w:t>
      </w:r>
    </w:p>
    <w:p w14:paraId="73721CF6" w14:textId="77777777" w:rsidR="00B464C5" w:rsidRPr="00B464C5" w:rsidRDefault="00B464C5" w:rsidP="00B464C5">
      <w:pPr>
        <w:rPr>
          <w:rFonts w:cstheme="minorHAnsi"/>
          <w:color w:val="000000" w:themeColor="text1"/>
        </w:rPr>
      </w:pPr>
    </w:p>
    <w:p w14:paraId="7BCE0106"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manager instructing or responsible for work taking place will hold responsibility to ensure that all due diligence checks are completed, and that all contractors working on site have received a mandatory contractor site induction work safely, including safeguarding the environment and where required issue relevant </w:t>
      </w:r>
      <w:hyperlink r:id="rId27" w:history="1">
        <w:r w:rsidRPr="004D2AF9">
          <w:rPr>
            <w:rStyle w:val="Hyperlink"/>
            <w:rFonts w:cstheme="minorHAnsi"/>
            <w:b/>
            <w:bCs/>
          </w:rPr>
          <w:t>permits to work</w:t>
        </w:r>
      </w:hyperlink>
      <w:r w:rsidRPr="00B464C5">
        <w:rPr>
          <w:rFonts w:cstheme="minorHAnsi"/>
          <w:color w:val="000000" w:themeColor="text1"/>
        </w:rPr>
        <w:t xml:space="preserve">. </w:t>
      </w:r>
    </w:p>
    <w:p w14:paraId="290A4688" w14:textId="77777777" w:rsidR="00B464C5" w:rsidRPr="00B464C5" w:rsidRDefault="00B464C5" w:rsidP="00B464C5">
      <w:pPr>
        <w:rPr>
          <w:rFonts w:cstheme="minorHAnsi"/>
          <w:color w:val="000000" w:themeColor="text1"/>
        </w:rPr>
      </w:pPr>
    </w:p>
    <w:p w14:paraId="0A4092EC" w14:textId="4CA122D8" w:rsidR="00B464C5" w:rsidRPr="003D4D3E" w:rsidRDefault="00831462" w:rsidP="00831462">
      <w:pPr>
        <w:pStyle w:val="Heading2"/>
        <w:rPr>
          <w:color w:val="7030A0"/>
        </w:rPr>
      </w:pPr>
      <w:bookmarkStart w:id="50" w:name="_Toc134106031"/>
      <w:r w:rsidRPr="003D4D3E">
        <w:rPr>
          <w:color w:val="7030A0"/>
        </w:rPr>
        <w:t>C</w:t>
      </w:r>
      <w:r w:rsidR="00B464C5" w:rsidRPr="003D4D3E">
        <w:rPr>
          <w:color w:val="7030A0"/>
        </w:rPr>
        <w:t xml:space="preserve">ontractor </w:t>
      </w:r>
      <w:r w:rsidRPr="003D4D3E">
        <w:rPr>
          <w:color w:val="7030A0"/>
        </w:rPr>
        <w:t>S</w:t>
      </w:r>
      <w:r w:rsidR="00B464C5" w:rsidRPr="003D4D3E">
        <w:rPr>
          <w:color w:val="7030A0"/>
        </w:rPr>
        <w:t>election</w:t>
      </w:r>
      <w:bookmarkEnd w:id="50"/>
    </w:p>
    <w:p w14:paraId="6A510E18"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requirement for basic health, safety and environmental information should be required as part of any tender process to ensure that all contractors are aware of, and fulfil their obligations. It should be required that contractors who fail, or refuse to provide basic information have this considered as part of the selection process. Under certain circumstances more detailed information may be a requirement of contractor selection where there are significant or increased Health and Safety risks. </w:t>
      </w:r>
    </w:p>
    <w:p w14:paraId="4296AEEC" w14:textId="77777777" w:rsidR="00B464C5" w:rsidRPr="00B464C5" w:rsidRDefault="00B464C5" w:rsidP="00B464C5">
      <w:pPr>
        <w:rPr>
          <w:rFonts w:cstheme="minorHAnsi"/>
          <w:color w:val="000000" w:themeColor="text1"/>
        </w:rPr>
      </w:pPr>
    </w:p>
    <w:p w14:paraId="29C16568" w14:textId="77777777" w:rsidR="00B464C5" w:rsidRPr="003D4D3E" w:rsidRDefault="00B464C5" w:rsidP="00831462">
      <w:pPr>
        <w:pStyle w:val="Heading2"/>
        <w:rPr>
          <w:color w:val="7030A0"/>
        </w:rPr>
      </w:pPr>
      <w:bookmarkStart w:id="51" w:name="_Toc134106032"/>
      <w:r w:rsidRPr="003D4D3E">
        <w:rPr>
          <w:color w:val="7030A0"/>
        </w:rPr>
        <w:t>Approval of Contractors</w:t>
      </w:r>
      <w:bookmarkEnd w:id="51"/>
    </w:p>
    <w:p w14:paraId="7B5C202B"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It shall be the responsibility of the manager or nominated representative to assess the responses from contractors in relation to competence and the level of Health, Safety and Environmental information supplied.  Where managers feel they are not confident or competent to assess this information, they must seek advice from the Facilities Department or other competent persons. </w:t>
      </w:r>
    </w:p>
    <w:p w14:paraId="184B0636" w14:textId="77777777" w:rsidR="00B464C5" w:rsidRPr="00B464C5" w:rsidRDefault="00B464C5" w:rsidP="00B464C5">
      <w:pPr>
        <w:rPr>
          <w:rFonts w:cstheme="minorHAnsi"/>
          <w:color w:val="000000" w:themeColor="text1"/>
        </w:rPr>
      </w:pPr>
    </w:p>
    <w:p w14:paraId="113A115F"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Health and Safety information, usually in the form of Risk Assessments and Method Statements shall be provided and reviewed before any work is carried out. The manager will require the contractor to submit Method Statements and Risk Assessments which must be reviewed and approved with additional information requested if necessary. Under no circumstances must work commence unless an assessment of significant risk has taken place and control measures identified. </w:t>
      </w:r>
    </w:p>
    <w:p w14:paraId="7BB9357C" w14:textId="77777777" w:rsidR="00B464C5" w:rsidRPr="00B464C5" w:rsidRDefault="00B464C5" w:rsidP="00B464C5">
      <w:pPr>
        <w:rPr>
          <w:rFonts w:cstheme="minorHAnsi"/>
          <w:color w:val="000000" w:themeColor="text1"/>
        </w:rPr>
      </w:pPr>
    </w:p>
    <w:p w14:paraId="0B45DD4C"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Managers will maintain records of all contractors and Environment, Health &amp; Safety information for auditing. </w:t>
      </w:r>
    </w:p>
    <w:p w14:paraId="12475AD8" w14:textId="77777777" w:rsidR="00B464C5" w:rsidRPr="00B464C5" w:rsidRDefault="00B464C5" w:rsidP="00B464C5">
      <w:pPr>
        <w:rPr>
          <w:rFonts w:cstheme="minorHAnsi"/>
          <w:color w:val="000000" w:themeColor="text1"/>
        </w:rPr>
      </w:pPr>
    </w:p>
    <w:p w14:paraId="5674C6B7" w14:textId="30B2C404" w:rsidR="00B464C5" w:rsidRPr="003D4D3E" w:rsidRDefault="00B464C5" w:rsidP="00831462">
      <w:pPr>
        <w:pStyle w:val="Heading2"/>
        <w:rPr>
          <w:color w:val="7030A0"/>
        </w:rPr>
      </w:pPr>
      <w:bookmarkStart w:id="52" w:name="_Toc134106033"/>
      <w:r w:rsidRPr="003D4D3E">
        <w:rPr>
          <w:color w:val="7030A0"/>
        </w:rPr>
        <w:t xml:space="preserve">Contractor </w:t>
      </w:r>
      <w:r w:rsidR="00831462" w:rsidRPr="003D4D3E">
        <w:rPr>
          <w:color w:val="7030A0"/>
        </w:rPr>
        <w:t>I</w:t>
      </w:r>
      <w:r w:rsidRPr="003D4D3E">
        <w:rPr>
          <w:color w:val="7030A0"/>
        </w:rPr>
        <w:t>nduction</w:t>
      </w:r>
      <w:bookmarkEnd w:id="52"/>
    </w:p>
    <w:p w14:paraId="58F847CD"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Prior to contractors commencing work, the manager or their nominated representative shall ensure that all contractors have received appropriate work permits and received a mandatory contractor site induction. </w:t>
      </w:r>
    </w:p>
    <w:p w14:paraId="47E75DD6" w14:textId="77777777" w:rsidR="00B464C5" w:rsidRPr="00B464C5" w:rsidRDefault="00B464C5" w:rsidP="00B464C5">
      <w:pPr>
        <w:rPr>
          <w:rFonts w:cstheme="minorHAnsi"/>
          <w:color w:val="000000" w:themeColor="text1"/>
        </w:rPr>
      </w:pPr>
    </w:p>
    <w:p w14:paraId="1207B6D5"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A record of </w:t>
      </w:r>
      <w:hyperlink r:id="rId28" w:history="1">
        <w:r w:rsidRPr="004D2AF9">
          <w:rPr>
            <w:rStyle w:val="Hyperlink"/>
            <w:rFonts w:cstheme="minorHAnsi"/>
            <w:b/>
            <w:bCs/>
          </w:rPr>
          <w:t>Work Permits</w:t>
        </w:r>
      </w:hyperlink>
      <w:r w:rsidRPr="00B464C5">
        <w:rPr>
          <w:rFonts w:cstheme="minorHAnsi"/>
          <w:color w:val="000000" w:themeColor="text1"/>
        </w:rPr>
        <w:t>, risk assessments and method statements should be held by Manager’s, a copy should also be sent to the Facilities Manager</w:t>
      </w:r>
    </w:p>
    <w:p w14:paraId="4CFDC5EC" w14:textId="77777777" w:rsidR="00B464C5" w:rsidRPr="00B464C5" w:rsidRDefault="00B464C5" w:rsidP="00B464C5">
      <w:pPr>
        <w:rPr>
          <w:rFonts w:cstheme="minorHAnsi"/>
          <w:color w:val="000000" w:themeColor="text1"/>
        </w:rPr>
      </w:pPr>
    </w:p>
    <w:p w14:paraId="3E9EBF95" w14:textId="77777777" w:rsidR="00B464C5" w:rsidRPr="003D4D3E" w:rsidRDefault="00B464C5" w:rsidP="00831462">
      <w:pPr>
        <w:pStyle w:val="Heading2"/>
        <w:rPr>
          <w:color w:val="7030A0"/>
        </w:rPr>
      </w:pPr>
      <w:bookmarkStart w:id="53" w:name="_Toc134106034"/>
      <w:r w:rsidRPr="003D4D3E">
        <w:rPr>
          <w:color w:val="7030A0"/>
        </w:rPr>
        <w:t>Contractor Induction</w:t>
      </w:r>
      <w:bookmarkEnd w:id="53"/>
    </w:p>
    <w:p w14:paraId="6B289097"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Contractors must ensure that the company Health and Safety rules are followed at all times, and the manager/nominated represented shall monitor compliance and immediately suspend work if there is a risk to the health and safety of any employee or contractor working on behalf of the company. </w:t>
      </w:r>
    </w:p>
    <w:p w14:paraId="0E3FEC6A" w14:textId="77777777" w:rsidR="00B464C5" w:rsidRPr="00B464C5" w:rsidRDefault="00B464C5" w:rsidP="00B464C5">
      <w:pPr>
        <w:rPr>
          <w:rFonts w:cstheme="minorHAnsi"/>
          <w:color w:val="000000" w:themeColor="text1"/>
        </w:rPr>
      </w:pPr>
    </w:p>
    <w:p w14:paraId="455D6637" w14:textId="4E6954E0" w:rsidR="00B464C5" w:rsidRPr="003D4D3E" w:rsidRDefault="00FF2A0E" w:rsidP="00831462">
      <w:pPr>
        <w:pStyle w:val="Heading2"/>
        <w:rPr>
          <w:color w:val="7030A0"/>
        </w:rPr>
      </w:pPr>
      <w:bookmarkStart w:id="54" w:name="_Toc134106035"/>
      <w:r w:rsidRPr="003D4D3E">
        <w:rPr>
          <w:color w:val="7030A0"/>
        </w:rPr>
        <w:t xml:space="preserve">7.2 </w:t>
      </w:r>
      <w:r w:rsidR="00831462" w:rsidRPr="003D4D3E">
        <w:rPr>
          <w:color w:val="7030A0"/>
        </w:rPr>
        <w:t>P</w:t>
      </w:r>
      <w:r w:rsidR="00B464C5" w:rsidRPr="003D4D3E">
        <w:rPr>
          <w:color w:val="7030A0"/>
        </w:rPr>
        <w:t xml:space="preserve">ermit to </w:t>
      </w:r>
      <w:r w:rsidR="00831462" w:rsidRPr="003D4D3E">
        <w:rPr>
          <w:color w:val="7030A0"/>
        </w:rPr>
        <w:t>W</w:t>
      </w:r>
      <w:r w:rsidR="00B464C5" w:rsidRPr="003D4D3E">
        <w:rPr>
          <w:color w:val="7030A0"/>
        </w:rPr>
        <w:t xml:space="preserve">ork </w:t>
      </w:r>
      <w:r w:rsidR="00831462" w:rsidRPr="003D4D3E">
        <w:rPr>
          <w:color w:val="7030A0"/>
        </w:rPr>
        <w:t>S</w:t>
      </w:r>
      <w:r w:rsidR="00B464C5" w:rsidRPr="003D4D3E">
        <w:rPr>
          <w:color w:val="7030A0"/>
        </w:rPr>
        <w:t>ystem</w:t>
      </w:r>
      <w:bookmarkEnd w:id="54"/>
    </w:p>
    <w:p w14:paraId="2B271F4D" w14:textId="77777777" w:rsidR="00B464C5" w:rsidRPr="00B464C5" w:rsidRDefault="00B464C5" w:rsidP="00B464C5">
      <w:pPr>
        <w:rPr>
          <w:rFonts w:cstheme="minorHAnsi"/>
          <w:color w:val="000000" w:themeColor="text1"/>
        </w:rPr>
      </w:pPr>
    </w:p>
    <w:p w14:paraId="16E8A637"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will ensure that safe systems of work are controlled through the implementation of a Permit to Work system. The Permit to Work (PTW) documents will detail the work to be undertaken and any precautions specified to prevent danger. </w:t>
      </w:r>
    </w:p>
    <w:p w14:paraId="763D4C44" w14:textId="77777777" w:rsidR="00B464C5" w:rsidRPr="00B464C5" w:rsidRDefault="00B464C5" w:rsidP="00B464C5">
      <w:pPr>
        <w:rPr>
          <w:rFonts w:cstheme="minorHAnsi"/>
          <w:color w:val="000000" w:themeColor="text1"/>
        </w:rPr>
      </w:pPr>
    </w:p>
    <w:p w14:paraId="28A3C710"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Work permits are to be issued for all contractors working on all company sites and are to be issued and managed by the instructing manager/department. </w:t>
      </w:r>
    </w:p>
    <w:p w14:paraId="2E187C1E" w14:textId="77777777" w:rsidR="00B464C5" w:rsidRPr="00B464C5" w:rsidRDefault="00B464C5" w:rsidP="00B464C5">
      <w:pPr>
        <w:rPr>
          <w:rFonts w:cstheme="minorHAnsi"/>
          <w:color w:val="000000" w:themeColor="text1"/>
        </w:rPr>
      </w:pPr>
    </w:p>
    <w:p w14:paraId="7C5E536D" w14:textId="1C52FDF8" w:rsidR="00B464C5" w:rsidRPr="00B464C5" w:rsidRDefault="00B464C5" w:rsidP="00B464C5">
      <w:pPr>
        <w:rPr>
          <w:rFonts w:cstheme="minorHAnsi"/>
          <w:color w:val="000000" w:themeColor="text1"/>
        </w:rPr>
      </w:pPr>
      <w:r w:rsidRPr="00B464C5">
        <w:rPr>
          <w:rFonts w:cstheme="minorHAnsi"/>
          <w:color w:val="000000" w:themeColor="text1"/>
        </w:rPr>
        <w:t xml:space="preserve">Work Permits can be found on </w:t>
      </w:r>
      <w:r w:rsidR="003D4C77" w:rsidRPr="00B464C5">
        <w:rPr>
          <w:rFonts w:cstheme="minorHAnsi"/>
          <w:color w:val="000000" w:themeColor="text1"/>
        </w:rPr>
        <w:t>SharePoint</w:t>
      </w:r>
      <w:r w:rsidRPr="00B464C5">
        <w:rPr>
          <w:rFonts w:cstheme="minorHAnsi"/>
          <w:color w:val="000000" w:themeColor="text1"/>
        </w:rPr>
        <w:t xml:space="preserve"> (Operations, Health and Safety, Permit to Work System. </w:t>
      </w:r>
    </w:p>
    <w:p w14:paraId="49B37635" w14:textId="77777777" w:rsidR="00B464C5" w:rsidRPr="00B464C5" w:rsidRDefault="00B464C5" w:rsidP="00B464C5">
      <w:pPr>
        <w:rPr>
          <w:rFonts w:cstheme="minorHAnsi"/>
          <w:color w:val="000000" w:themeColor="text1"/>
        </w:rPr>
      </w:pPr>
    </w:p>
    <w:p w14:paraId="04CAA19B" w14:textId="77777777" w:rsidR="00B464C5" w:rsidRPr="003D4D3E" w:rsidRDefault="00B464C5" w:rsidP="00831462">
      <w:pPr>
        <w:pStyle w:val="Heading2"/>
        <w:rPr>
          <w:color w:val="7030A0"/>
        </w:rPr>
      </w:pPr>
      <w:bookmarkStart w:id="55" w:name="_Toc134106036"/>
      <w:r w:rsidRPr="003D4D3E">
        <w:rPr>
          <w:color w:val="7030A0"/>
        </w:rPr>
        <w:t>Requirements</w:t>
      </w:r>
      <w:bookmarkEnd w:id="55"/>
    </w:p>
    <w:p w14:paraId="6CA65C52"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Work Permits are required for directly appointed contractors working on behalf of the company undertaking any activity on any ACT Training site. Subcontractors may be included within the main contracting party’s work permit and the main contractor is to ensure that all of their sub-contractors adhere to the work permit and approved health and safety rules.  </w:t>
      </w:r>
    </w:p>
    <w:p w14:paraId="4530ABA7" w14:textId="77777777" w:rsidR="00B464C5" w:rsidRPr="00B464C5" w:rsidRDefault="00B464C5" w:rsidP="00B464C5">
      <w:pPr>
        <w:rPr>
          <w:rFonts w:cstheme="minorHAnsi"/>
          <w:color w:val="000000" w:themeColor="text1"/>
        </w:rPr>
      </w:pPr>
    </w:p>
    <w:p w14:paraId="7735F4DD"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Where Work Permits are required, these may only be issued upon receipt and acceptance of any applicable Risk Assessments, Method Statements and other required documentation. Responsible Managers must use their judgement when issuing or instructing work requiring a Permit to Work and ensure that the correct control measures are used. The manager responsible for issuing work will review the Health and Safety documentation of the contractor prior to issuing a work permit and may request assistance from the Facilities Department if there are any areas of uncertainty. </w:t>
      </w:r>
    </w:p>
    <w:p w14:paraId="6BFFC243" w14:textId="77777777" w:rsidR="00B464C5" w:rsidRPr="00B464C5" w:rsidRDefault="00B464C5" w:rsidP="00B464C5">
      <w:pPr>
        <w:rPr>
          <w:rFonts w:cstheme="minorHAnsi"/>
          <w:color w:val="000000" w:themeColor="text1"/>
        </w:rPr>
      </w:pPr>
    </w:p>
    <w:p w14:paraId="4DCC6778" w14:textId="77777777" w:rsidR="00B464C5" w:rsidRPr="00B464C5" w:rsidRDefault="00B464C5" w:rsidP="00B464C5">
      <w:pPr>
        <w:rPr>
          <w:rFonts w:cstheme="minorHAnsi"/>
          <w:color w:val="000000" w:themeColor="text1"/>
        </w:rPr>
      </w:pPr>
      <w:r w:rsidRPr="00B464C5">
        <w:rPr>
          <w:rFonts w:cstheme="minorHAnsi"/>
          <w:color w:val="000000" w:themeColor="text1"/>
        </w:rPr>
        <w:lastRenderedPageBreak/>
        <w:t xml:space="preserve">The Manager must ensure that they are satisfied the person receiving the Permit has read and understood and read the contents. </w:t>
      </w:r>
    </w:p>
    <w:p w14:paraId="35AA4C6C" w14:textId="77777777" w:rsidR="00B464C5" w:rsidRPr="00B464C5" w:rsidRDefault="00B464C5" w:rsidP="00B464C5">
      <w:pPr>
        <w:rPr>
          <w:rFonts w:cstheme="minorHAnsi"/>
          <w:color w:val="000000" w:themeColor="text1"/>
        </w:rPr>
      </w:pPr>
    </w:p>
    <w:p w14:paraId="61429F4D"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contractor receiving the Permit is then responsible for ensuring that all of the conditions and instructions are observed and that all contractors/subcontractors working on their behalf comply with the permit whist it remains active. </w:t>
      </w:r>
    </w:p>
    <w:p w14:paraId="53E64588" w14:textId="77777777" w:rsidR="00B464C5" w:rsidRPr="00B464C5" w:rsidRDefault="00B464C5" w:rsidP="00B464C5">
      <w:pPr>
        <w:rPr>
          <w:rFonts w:cstheme="minorHAnsi"/>
          <w:color w:val="000000" w:themeColor="text1"/>
        </w:rPr>
      </w:pPr>
    </w:p>
    <w:p w14:paraId="44065636" w14:textId="77777777" w:rsidR="00B464C5" w:rsidRPr="003D4D3E" w:rsidRDefault="00B464C5" w:rsidP="00831462">
      <w:pPr>
        <w:pStyle w:val="Heading2"/>
        <w:rPr>
          <w:color w:val="7030A0"/>
        </w:rPr>
      </w:pPr>
      <w:bookmarkStart w:id="56" w:name="_Toc134106037"/>
      <w:r w:rsidRPr="003D4D3E">
        <w:rPr>
          <w:color w:val="7030A0"/>
        </w:rPr>
        <w:t>Types of Work Permits</w:t>
      </w:r>
      <w:bookmarkEnd w:id="56"/>
    </w:p>
    <w:p w14:paraId="42262D5C" w14:textId="77777777" w:rsidR="00B464C5" w:rsidRPr="00B464C5" w:rsidRDefault="00B464C5" w:rsidP="00472564">
      <w:pPr>
        <w:numPr>
          <w:ilvl w:val="0"/>
          <w:numId w:val="5"/>
        </w:numPr>
        <w:rPr>
          <w:rFonts w:cstheme="minorHAnsi"/>
          <w:b/>
          <w:color w:val="000000" w:themeColor="text1"/>
        </w:rPr>
      </w:pPr>
      <w:r w:rsidRPr="00B464C5">
        <w:rPr>
          <w:rFonts w:cstheme="minorHAnsi"/>
          <w:b/>
          <w:color w:val="000000" w:themeColor="text1"/>
        </w:rPr>
        <w:t>Single Access Permit</w:t>
      </w:r>
    </w:p>
    <w:p w14:paraId="4DA6F0CC" w14:textId="1D047C1E" w:rsidR="00B464C5" w:rsidRPr="00B464C5" w:rsidRDefault="00B464C5" w:rsidP="00B464C5">
      <w:pPr>
        <w:rPr>
          <w:rFonts w:cstheme="minorHAnsi"/>
          <w:color w:val="000000" w:themeColor="text1"/>
        </w:rPr>
      </w:pPr>
      <w:r w:rsidRPr="00B464C5">
        <w:rPr>
          <w:rFonts w:cstheme="minorHAnsi"/>
          <w:color w:val="000000" w:themeColor="text1"/>
        </w:rPr>
        <w:tab/>
        <w:t>Single Access work permits are to be used for ad-hoc works or works where there is a significant risk requiring additional checks (</w:t>
      </w:r>
      <w:r w:rsidR="003D4C77" w:rsidRPr="00B464C5">
        <w:rPr>
          <w:rFonts w:cstheme="minorHAnsi"/>
          <w:color w:val="000000" w:themeColor="text1"/>
        </w:rPr>
        <w:t>i.e.,</w:t>
      </w:r>
      <w:r w:rsidRPr="00B464C5">
        <w:rPr>
          <w:rFonts w:cstheme="minorHAnsi"/>
          <w:color w:val="000000" w:themeColor="text1"/>
        </w:rPr>
        <w:t xml:space="preserve"> use of any additional work permit). </w:t>
      </w:r>
    </w:p>
    <w:p w14:paraId="18709BCD" w14:textId="77777777" w:rsidR="00B464C5" w:rsidRPr="00B464C5" w:rsidRDefault="00B464C5" w:rsidP="00B464C5">
      <w:pPr>
        <w:rPr>
          <w:rFonts w:cstheme="minorHAnsi"/>
          <w:color w:val="000000" w:themeColor="text1"/>
        </w:rPr>
      </w:pPr>
    </w:p>
    <w:p w14:paraId="3315CB35" w14:textId="77777777" w:rsidR="00B464C5" w:rsidRPr="00B464C5" w:rsidRDefault="00B464C5" w:rsidP="00472564">
      <w:pPr>
        <w:numPr>
          <w:ilvl w:val="0"/>
          <w:numId w:val="5"/>
        </w:numPr>
        <w:rPr>
          <w:rFonts w:cstheme="minorHAnsi"/>
          <w:b/>
          <w:color w:val="000000" w:themeColor="text1"/>
        </w:rPr>
      </w:pPr>
      <w:r w:rsidRPr="00B464C5">
        <w:rPr>
          <w:rFonts w:cstheme="minorHAnsi"/>
          <w:b/>
          <w:color w:val="000000" w:themeColor="text1"/>
        </w:rPr>
        <w:t>Term Access Permits</w:t>
      </w:r>
    </w:p>
    <w:p w14:paraId="662191E2" w14:textId="77777777" w:rsidR="00B464C5" w:rsidRPr="00B464C5" w:rsidRDefault="00B464C5" w:rsidP="00B464C5">
      <w:pPr>
        <w:rPr>
          <w:rFonts w:cstheme="minorHAnsi"/>
          <w:color w:val="000000" w:themeColor="text1"/>
        </w:rPr>
      </w:pPr>
      <w:r w:rsidRPr="00B464C5">
        <w:rPr>
          <w:rFonts w:cstheme="minorHAnsi"/>
          <w:color w:val="000000" w:themeColor="text1"/>
        </w:rPr>
        <w:tab/>
        <w:t xml:space="preserve">Term Access Permits are permitted for repeat contractors carrying out low risk work on a regular basis (for example regular maintenance works, or regular low risk repairs). Contractors with Term Access permits may require the use of Single Access or Additional work permits where there are works taking place posing increased hazards. </w:t>
      </w:r>
    </w:p>
    <w:p w14:paraId="409D32AB" w14:textId="77777777" w:rsidR="00B464C5" w:rsidRPr="00B464C5" w:rsidRDefault="00B464C5" w:rsidP="00B464C5">
      <w:pPr>
        <w:rPr>
          <w:rFonts w:cstheme="minorHAnsi"/>
          <w:color w:val="000000" w:themeColor="text1"/>
        </w:rPr>
      </w:pPr>
    </w:p>
    <w:p w14:paraId="69AD9B7E" w14:textId="77777777" w:rsidR="00B464C5" w:rsidRPr="00B464C5" w:rsidRDefault="00B464C5" w:rsidP="00B464C5">
      <w:pPr>
        <w:rPr>
          <w:rFonts w:cstheme="minorHAnsi"/>
          <w:color w:val="000000" w:themeColor="text1"/>
        </w:rPr>
      </w:pPr>
    </w:p>
    <w:p w14:paraId="443314A7" w14:textId="77777777" w:rsidR="00B464C5" w:rsidRPr="00B464C5" w:rsidRDefault="00B464C5" w:rsidP="00472564">
      <w:pPr>
        <w:numPr>
          <w:ilvl w:val="0"/>
          <w:numId w:val="5"/>
        </w:numPr>
        <w:rPr>
          <w:rFonts w:cstheme="minorHAnsi"/>
          <w:b/>
          <w:color w:val="000000" w:themeColor="text1"/>
        </w:rPr>
      </w:pPr>
      <w:r w:rsidRPr="00B464C5">
        <w:rPr>
          <w:rFonts w:cstheme="minorHAnsi"/>
          <w:b/>
          <w:color w:val="000000" w:themeColor="text1"/>
        </w:rPr>
        <w:t>Additional Work Permits</w:t>
      </w:r>
    </w:p>
    <w:p w14:paraId="76AC2960" w14:textId="77777777" w:rsidR="00B464C5" w:rsidRPr="00B464C5" w:rsidRDefault="00B464C5" w:rsidP="00B464C5">
      <w:pPr>
        <w:rPr>
          <w:rFonts w:cstheme="minorHAnsi"/>
          <w:color w:val="000000" w:themeColor="text1"/>
        </w:rPr>
      </w:pPr>
      <w:r w:rsidRPr="00B464C5">
        <w:rPr>
          <w:rFonts w:cstheme="minorHAnsi"/>
          <w:color w:val="000000" w:themeColor="text1"/>
        </w:rPr>
        <w:tab/>
        <w:t>Some work will require the use of additional work permits to sit alongside Single Access permits where there is an increased risk in activities or particular works taking place. These include:</w:t>
      </w:r>
    </w:p>
    <w:p w14:paraId="45BC387E" w14:textId="77777777" w:rsidR="00B464C5" w:rsidRPr="00B464C5" w:rsidRDefault="00B464C5" w:rsidP="00472564">
      <w:pPr>
        <w:numPr>
          <w:ilvl w:val="0"/>
          <w:numId w:val="14"/>
        </w:numPr>
        <w:rPr>
          <w:rFonts w:cstheme="minorHAnsi"/>
          <w:color w:val="000000" w:themeColor="text1"/>
        </w:rPr>
      </w:pPr>
      <w:r w:rsidRPr="00B464C5">
        <w:rPr>
          <w:rFonts w:cstheme="minorHAnsi"/>
          <w:color w:val="000000" w:themeColor="text1"/>
        </w:rPr>
        <w:t>Working at Height</w:t>
      </w:r>
    </w:p>
    <w:p w14:paraId="60D013E9" w14:textId="77777777" w:rsidR="00B464C5" w:rsidRPr="00B464C5" w:rsidRDefault="00B464C5" w:rsidP="00472564">
      <w:pPr>
        <w:numPr>
          <w:ilvl w:val="0"/>
          <w:numId w:val="14"/>
        </w:numPr>
        <w:rPr>
          <w:rFonts w:cstheme="minorHAnsi"/>
          <w:color w:val="000000" w:themeColor="text1"/>
        </w:rPr>
      </w:pPr>
      <w:r w:rsidRPr="00B464C5">
        <w:rPr>
          <w:rFonts w:cstheme="minorHAnsi"/>
          <w:color w:val="000000" w:themeColor="text1"/>
        </w:rPr>
        <w:t>Electrical Work</w:t>
      </w:r>
    </w:p>
    <w:p w14:paraId="2998BF31" w14:textId="77777777" w:rsidR="00B464C5" w:rsidRPr="00B464C5" w:rsidRDefault="00B464C5" w:rsidP="00472564">
      <w:pPr>
        <w:numPr>
          <w:ilvl w:val="0"/>
          <w:numId w:val="14"/>
        </w:numPr>
        <w:rPr>
          <w:rFonts w:cstheme="minorHAnsi"/>
          <w:color w:val="000000" w:themeColor="text1"/>
        </w:rPr>
      </w:pPr>
      <w:r w:rsidRPr="00B464C5">
        <w:rPr>
          <w:rFonts w:cstheme="minorHAnsi"/>
          <w:color w:val="000000" w:themeColor="text1"/>
        </w:rPr>
        <w:t>Work near, or on areas containing Asbestos</w:t>
      </w:r>
    </w:p>
    <w:p w14:paraId="63EB83B4" w14:textId="77777777" w:rsidR="00B464C5" w:rsidRPr="00B464C5" w:rsidRDefault="00B464C5" w:rsidP="00472564">
      <w:pPr>
        <w:numPr>
          <w:ilvl w:val="0"/>
          <w:numId w:val="14"/>
        </w:numPr>
        <w:rPr>
          <w:rFonts w:cstheme="minorHAnsi"/>
          <w:color w:val="000000" w:themeColor="text1"/>
        </w:rPr>
      </w:pPr>
      <w:r w:rsidRPr="00B464C5">
        <w:rPr>
          <w:rFonts w:cstheme="minorHAnsi"/>
          <w:color w:val="000000" w:themeColor="text1"/>
        </w:rPr>
        <w:t>Hot Works</w:t>
      </w:r>
    </w:p>
    <w:p w14:paraId="5D28867A" w14:textId="77777777" w:rsidR="00B464C5" w:rsidRPr="00B464C5" w:rsidRDefault="00B464C5" w:rsidP="00472564">
      <w:pPr>
        <w:numPr>
          <w:ilvl w:val="0"/>
          <w:numId w:val="14"/>
        </w:numPr>
        <w:rPr>
          <w:rFonts w:cstheme="minorHAnsi"/>
          <w:color w:val="000000" w:themeColor="text1"/>
        </w:rPr>
      </w:pPr>
      <w:r w:rsidRPr="00B464C5">
        <w:rPr>
          <w:rFonts w:cstheme="minorHAnsi"/>
          <w:color w:val="000000" w:themeColor="text1"/>
        </w:rPr>
        <w:t>Entry into confined spaces</w:t>
      </w:r>
    </w:p>
    <w:p w14:paraId="76BBDA59" w14:textId="77777777" w:rsidR="00B464C5" w:rsidRPr="00B464C5" w:rsidRDefault="00B464C5" w:rsidP="00472564">
      <w:pPr>
        <w:numPr>
          <w:ilvl w:val="0"/>
          <w:numId w:val="14"/>
        </w:numPr>
        <w:rPr>
          <w:rFonts w:cstheme="minorHAnsi"/>
          <w:color w:val="000000" w:themeColor="text1"/>
        </w:rPr>
      </w:pPr>
      <w:r w:rsidRPr="00B464C5">
        <w:rPr>
          <w:rFonts w:cstheme="minorHAnsi"/>
          <w:color w:val="000000" w:themeColor="text1"/>
        </w:rPr>
        <w:t>Works involving excavations</w:t>
      </w:r>
    </w:p>
    <w:p w14:paraId="1FB474FB" w14:textId="77777777" w:rsidR="00B464C5" w:rsidRPr="00B464C5" w:rsidRDefault="00B464C5" w:rsidP="00B464C5">
      <w:pPr>
        <w:rPr>
          <w:rFonts w:cstheme="minorHAnsi"/>
          <w:color w:val="000000" w:themeColor="text1"/>
        </w:rPr>
      </w:pPr>
    </w:p>
    <w:p w14:paraId="68F88358" w14:textId="77777777" w:rsidR="00B464C5" w:rsidRPr="00B464C5" w:rsidRDefault="00B464C5" w:rsidP="00B464C5">
      <w:pPr>
        <w:rPr>
          <w:rFonts w:cstheme="minorHAnsi"/>
          <w:b/>
          <w:color w:val="000000" w:themeColor="text1"/>
        </w:rPr>
      </w:pPr>
      <w:r w:rsidRPr="00B464C5">
        <w:rPr>
          <w:rFonts w:cstheme="minorHAnsi"/>
          <w:b/>
          <w:color w:val="000000" w:themeColor="text1"/>
        </w:rPr>
        <w:t>The above permits may only be issues by the Facilities or Compliance Manager</w:t>
      </w:r>
    </w:p>
    <w:p w14:paraId="20D3AFB9" w14:textId="77777777" w:rsidR="00B464C5" w:rsidRPr="00B464C5" w:rsidRDefault="00B464C5" w:rsidP="00B464C5">
      <w:pPr>
        <w:rPr>
          <w:rFonts w:cstheme="minorHAnsi"/>
          <w:b/>
          <w:color w:val="000000" w:themeColor="text1"/>
        </w:rPr>
      </w:pPr>
    </w:p>
    <w:p w14:paraId="7408FD22" w14:textId="237BAA76" w:rsidR="00B464C5" w:rsidRPr="003D4D3E" w:rsidRDefault="00FF2A0E" w:rsidP="00831462">
      <w:pPr>
        <w:pStyle w:val="Heading2"/>
        <w:rPr>
          <w:color w:val="7030A0"/>
        </w:rPr>
      </w:pPr>
      <w:bookmarkStart w:id="57" w:name="_Toc134106038"/>
      <w:r w:rsidRPr="003D4D3E">
        <w:rPr>
          <w:color w:val="7030A0"/>
        </w:rPr>
        <w:t>7.3 C</w:t>
      </w:r>
      <w:r w:rsidR="00B464C5" w:rsidRPr="003D4D3E">
        <w:rPr>
          <w:color w:val="7030A0"/>
        </w:rPr>
        <w:t>onstruction (</w:t>
      </w:r>
      <w:r w:rsidRPr="003D4D3E">
        <w:rPr>
          <w:color w:val="7030A0"/>
        </w:rPr>
        <w:t>D</w:t>
      </w:r>
      <w:r w:rsidR="00B464C5" w:rsidRPr="003D4D3E">
        <w:rPr>
          <w:color w:val="7030A0"/>
        </w:rPr>
        <w:t xml:space="preserve">esign and </w:t>
      </w:r>
      <w:r w:rsidRPr="003D4D3E">
        <w:rPr>
          <w:color w:val="7030A0"/>
        </w:rPr>
        <w:t>M</w:t>
      </w:r>
      <w:r w:rsidR="00B464C5" w:rsidRPr="003D4D3E">
        <w:rPr>
          <w:color w:val="7030A0"/>
        </w:rPr>
        <w:t xml:space="preserve">anagement) </w:t>
      </w:r>
      <w:r w:rsidRPr="003D4D3E">
        <w:rPr>
          <w:color w:val="7030A0"/>
        </w:rPr>
        <w:t>R</w:t>
      </w:r>
      <w:r w:rsidR="00B464C5" w:rsidRPr="003D4D3E">
        <w:rPr>
          <w:color w:val="7030A0"/>
        </w:rPr>
        <w:t>egulations 2015</w:t>
      </w:r>
      <w:bookmarkEnd w:id="57"/>
    </w:p>
    <w:p w14:paraId="17E3F2A5" w14:textId="77777777" w:rsidR="00B464C5" w:rsidRPr="00B464C5" w:rsidRDefault="00B464C5" w:rsidP="00B464C5">
      <w:pPr>
        <w:rPr>
          <w:rFonts w:cstheme="minorHAnsi"/>
          <w:b/>
          <w:color w:val="000000" w:themeColor="text1"/>
        </w:rPr>
      </w:pPr>
    </w:p>
    <w:p w14:paraId="1EE06FFF"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recognises its legal obligations under the </w:t>
      </w:r>
      <w:hyperlink r:id="rId29" w:history="1">
        <w:r w:rsidRPr="00A04DC0">
          <w:rPr>
            <w:rStyle w:val="Hyperlink"/>
            <w:rFonts w:cstheme="minorHAnsi"/>
            <w:b/>
            <w:bCs/>
          </w:rPr>
          <w:t>CDM Regulations 2015</w:t>
        </w:r>
      </w:hyperlink>
      <w:r w:rsidRPr="00B464C5">
        <w:rPr>
          <w:rFonts w:cstheme="minorHAnsi"/>
          <w:color w:val="000000" w:themeColor="text1"/>
        </w:rPr>
        <w:t xml:space="preserve"> and will ensure that where required, procedures are in place to ensure that construction and refurbishments, and other projects where CDM apply will be undertaken in line with the regulatory requirements. </w:t>
      </w:r>
    </w:p>
    <w:p w14:paraId="23354B20" w14:textId="77777777" w:rsidR="00B464C5" w:rsidRPr="00B464C5" w:rsidRDefault="00B464C5" w:rsidP="00B464C5">
      <w:pPr>
        <w:rPr>
          <w:rFonts w:cstheme="minorHAnsi"/>
          <w:b/>
          <w:bCs/>
          <w:color w:val="000000" w:themeColor="text1"/>
        </w:rPr>
      </w:pPr>
      <w:r w:rsidRPr="00B464C5">
        <w:rPr>
          <w:rFonts w:cstheme="minorHAnsi"/>
          <w:color w:val="000000" w:themeColor="text1"/>
        </w:rPr>
        <w:br w:type="page"/>
      </w:r>
    </w:p>
    <w:p w14:paraId="4E8FDB06" w14:textId="1DCB232E" w:rsidR="00B464C5" w:rsidRPr="003D4D3E" w:rsidRDefault="00280A5E" w:rsidP="00280A5E">
      <w:pPr>
        <w:pStyle w:val="Heading1"/>
        <w:rPr>
          <w:color w:val="7030A0"/>
        </w:rPr>
      </w:pPr>
      <w:bookmarkStart w:id="58" w:name="_Toc134106039"/>
      <w:r w:rsidRPr="003D4D3E">
        <w:rPr>
          <w:color w:val="7030A0"/>
        </w:rPr>
        <w:lastRenderedPageBreak/>
        <w:t>HS07</w:t>
      </w:r>
      <w:r w:rsidR="00B464C5" w:rsidRPr="003D4D3E">
        <w:rPr>
          <w:color w:val="7030A0"/>
        </w:rPr>
        <w:t xml:space="preserve"> </w:t>
      </w:r>
      <w:r w:rsidRPr="003D4D3E">
        <w:rPr>
          <w:color w:val="7030A0"/>
        </w:rPr>
        <w:t>M</w:t>
      </w:r>
      <w:r w:rsidR="00B464C5" w:rsidRPr="003D4D3E">
        <w:rPr>
          <w:color w:val="7030A0"/>
        </w:rPr>
        <w:t xml:space="preserve">anual </w:t>
      </w:r>
      <w:r w:rsidRPr="003D4D3E">
        <w:rPr>
          <w:color w:val="7030A0"/>
        </w:rPr>
        <w:t>H</w:t>
      </w:r>
      <w:r w:rsidR="00B464C5" w:rsidRPr="003D4D3E">
        <w:rPr>
          <w:color w:val="7030A0"/>
        </w:rPr>
        <w:t xml:space="preserve">andling, </w:t>
      </w:r>
      <w:r w:rsidRPr="003D4D3E">
        <w:rPr>
          <w:color w:val="7030A0"/>
        </w:rPr>
        <w:t>L</w:t>
      </w:r>
      <w:r w:rsidR="00B464C5" w:rsidRPr="003D4D3E">
        <w:rPr>
          <w:color w:val="7030A0"/>
        </w:rPr>
        <w:t xml:space="preserve">ifting and </w:t>
      </w:r>
      <w:r w:rsidRPr="003D4D3E">
        <w:rPr>
          <w:color w:val="7030A0"/>
        </w:rPr>
        <w:t>W</w:t>
      </w:r>
      <w:r w:rsidR="00B464C5" w:rsidRPr="003D4D3E">
        <w:rPr>
          <w:color w:val="7030A0"/>
        </w:rPr>
        <w:t xml:space="preserve">ork </w:t>
      </w:r>
      <w:r w:rsidRPr="003D4D3E">
        <w:rPr>
          <w:color w:val="7030A0"/>
        </w:rPr>
        <w:t>E</w:t>
      </w:r>
      <w:r w:rsidR="00B464C5" w:rsidRPr="003D4D3E">
        <w:rPr>
          <w:color w:val="7030A0"/>
        </w:rPr>
        <w:t>quipment</w:t>
      </w:r>
      <w:bookmarkEnd w:id="58"/>
    </w:p>
    <w:p w14:paraId="7FD24B32" w14:textId="77777777" w:rsidR="00B464C5" w:rsidRPr="003D4D3E" w:rsidRDefault="00B464C5" w:rsidP="00B464C5">
      <w:pPr>
        <w:rPr>
          <w:rFonts w:cstheme="minorHAnsi"/>
          <w:color w:val="7030A0"/>
        </w:rPr>
      </w:pPr>
    </w:p>
    <w:p w14:paraId="419BAB16" w14:textId="4F9FF970" w:rsidR="00B464C5" w:rsidRPr="003D4D3E" w:rsidRDefault="007E74CA" w:rsidP="00280A5E">
      <w:pPr>
        <w:pStyle w:val="Heading2"/>
        <w:rPr>
          <w:color w:val="7030A0"/>
        </w:rPr>
      </w:pPr>
      <w:bookmarkStart w:id="59" w:name="_Toc134106040"/>
      <w:r w:rsidRPr="003D4D3E">
        <w:rPr>
          <w:color w:val="7030A0"/>
        </w:rPr>
        <w:t xml:space="preserve">8.1 </w:t>
      </w:r>
      <w:r w:rsidR="00280A5E" w:rsidRPr="003D4D3E">
        <w:rPr>
          <w:color w:val="7030A0"/>
        </w:rPr>
        <w:t>M</w:t>
      </w:r>
      <w:r w:rsidR="00B464C5" w:rsidRPr="003D4D3E">
        <w:rPr>
          <w:color w:val="7030A0"/>
        </w:rPr>
        <w:t xml:space="preserve">anual </w:t>
      </w:r>
      <w:r w:rsidR="00280A5E" w:rsidRPr="003D4D3E">
        <w:rPr>
          <w:color w:val="7030A0"/>
        </w:rPr>
        <w:t>H</w:t>
      </w:r>
      <w:r w:rsidR="00B464C5" w:rsidRPr="003D4D3E">
        <w:rPr>
          <w:color w:val="7030A0"/>
        </w:rPr>
        <w:t>andling</w:t>
      </w:r>
      <w:bookmarkEnd w:id="59"/>
    </w:p>
    <w:p w14:paraId="0BFF3074" w14:textId="77777777" w:rsidR="00B464C5" w:rsidRPr="003D4D3E" w:rsidRDefault="00B464C5" w:rsidP="00B464C5">
      <w:pPr>
        <w:rPr>
          <w:rFonts w:cstheme="minorHAnsi"/>
          <w:color w:val="7030A0"/>
        </w:rPr>
      </w:pPr>
    </w:p>
    <w:p w14:paraId="57F2943A" w14:textId="26AF5809" w:rsidR="00B464C5" w:rsidRPr="00B464C5" w:rsidRDefault="00B464C5" w:rsidP="00B464C5">
      <w:pPr>
        <w:rPr>
          <w:rFonts w:cstheme="minorHAnsi"/>
          <w:color w:val="000000" w:themeColor="text1"/>
        </w:rPr>
      </w:pPr>
      <w:r w:rsidRPr="00B464C5">
        <w:rPr>
          <w:rFonts w:cstheme="minorHAnsi"/>
          <w:color w:val="000000" w:themeColor="text1"/>
        </w:rPr>
        <w:t xml:space="preserve">The company recognises its responsibilities under the </w:t>
      </w:r>
      <w:hyperlink r:id="rId30" w:history="1">
        <w:r w:rsidRPr="004D2AF9">
          <w:rPr>
            <w:rStyle w:val="Hyperlink"/>
            <w:rFonts w:cstheme="minorHAnsi"/>
            <w:b/>
            <w:bCs/>
          </w:rPr>
          <w:t>Manual Handling Regulations 1992</w:t>
        </w:r>
      </w:hyperlink>
      <w:r w:rsidRPr="00B464C5">
        <w:rPr>
          <w:rFonts w:cstheme="minorHAnsi"/>
          <w:color w:val="000000" w:themeColor="text1"/>
        </w:rPr>
        <w:t xml:space="preserve"> and </w:t>
      </w:r>
      <w:hyperlink r:id="rId31" w:history="1">
        <w:r w:rsidRPr="004D2AF9">
          <w:rPr>
            <w:rStyle w:val="Hyperlink"/>
            <w:rFonts w:cstheme="minorHAnsi"/>
            <w:b/>
            <w:bCs/>
          </w:rPr>
          <w:t xml:space="preserve">HSE </w:t>
        </w:r>
        <w:r w:rsidR="00A04DC0">
          <w:rPr>
            <w:rStyle w:val="Hyperlink"/>
            <w:rFonts w:cstheme="minorHAnsi"/>
            <w:b/>
            <w:bCs/>
          </w:rPr>
          <w:t>G</w:t>
        </w:r>
        <w:r w:rsidRPr="004D2AF9">
          <w:rPr>
            <w:rStyle w:val="Hyperlink"/>
            <w:rFonts w:cstheme="minorHAnsi"/>
            <w:b/>
            <w:bCs/>
          </w:rPr>
          <w:t>uidance</w:t>
        </w:r>
      </w:hyperlink>
      <w:r w:rsidRPr="00B464C5">
        <w:rPr>
          <w:rFonts w:cstheme="minorHAnsi"/>
          <w:i/>
          <w:color w:val="000000" w:themeColor="text1"/>
        </w:rPr>
        <w:t xml:space="preserve"> </w:t>
      </w:r>
      <w:r w:rsidRPr="00B464C5">
        <w:rPr>
          <w:rFonts w:cstheme="minorHAnsi"/>
          <w:color w:val="000000" w:themeColor="text1"/>
        </w:rPr>
        <w:t xml:space="preserve">the requirement to ensure that all employees, learners and visitors are provided with a safe and healthy working environment. </w:t>
      </w:r>
    </w:p>
    <w:p w14:paraId="102D56DB" w14:textId="77777777" w:rsidR="00B464C5" w:rsidRPr="00B464C5" w:rsidRDefault="00B464C5" w:rsidP="00B464C5">
      <w:pPr>
        <w:rPr>
          <w:rFonts w:cstheme="minorHAnsi"/>
          <w:color w:val="000000" w:themeColor="text1"/>
        </w:rPr>
      </w:pPr>
    </w:p>
    <w:p w14:paraId="3669C49C"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Managers are required to Risk Assess all Manual Handling activities within their area and determine whether or not hazards can be eliminated, reduced (by a change or practice or working habits) Automated (using mechanical aids/techniques) or if employees require formal Manual Handling Technique training. </w:t>
      </w:r>
    </w:p>
    <w:p w14:paraId="12A85F3B" w14:textId="77777777" w:rsidR="00B464C5" w:rsidRPr="00B464C5" w:rsidRDefault="00B464C5" w:rsidP="00B464C5">
      <w:pPr>
        <w:rPr>
          <w:rFonts w:cstheme="minorHAnsi"/>
          <w:color w:val="000000" w:themeColor="text1"/>
        </w:rPr>
      </w:pPr>
    </w:p>
    <w:p w14:paraId="605A03A4" w14:textId="77777777" w:rsidR="00B464C5" w:rsidRPr="00B464C5" w:rsidRDefault="00B464C5" w:rsidP="00B464C5">
      <w:pPr>
        <w:rPr>
          <w:rFonts w:cstheme="minorHAnsi"/>
          <w:color w:val="000000" w:themeColor="text1"/>
        </w:rPr>
      </w:pPr>
      <w:r w:rsidRPr="00B464C5">
        <w:rPr>
          <w:rFonts w:cstheme="minorHAnsi"/>
          <w:color w:val="000000" w:themeColor="text1"/>
        </w:rPr>
        <w:t>All managers should carry out Risk Assessments of activities used in their area to determine the best way to reduce and manage risks associated with Manual Handling Activities.</w:t>
      </w:r>
    </w:p>
    <w:p w14:paraId="784AA708" w14:textId="77777777" w:rsidR="00B464C5" w:rsidRPr="00B464C5" w:rsidRDefault="00B464C5" w:rsidP="00B464C5">
      <w:pPr>
        <w:rPr>
          <w:rFonts w:cstheme="minorHAnsi"/>
          <w:color w:val="000000" w:themeColor="text1"/>
        </w:rPr>
      </w:pPr>
    </w:p>
    <w:p w14:paraId="62F6D2CB" w14:textId="77777777" w:rsidR="00B464C5" w:rsidRPr="003D4D3E" w:rsidRDefault="00B464C5" w:rsidP="00280A5E">
      <w:pPr>
        <w:pStyle w:val="Heading2"/>
        <w:rPr>
          <w:color w:val="7030A0"/>
        </w:rPr>
      </w:pPr>
      <w:bookmarkStart w:id="60" w:name="_Toc134106041"/>
      <w:r w:rsidRPr="003D4D3E">
        <w:rPr>
          <w:color w:val="7030A0"/>
        </w:rPr>
        <w:t>Elimination</w:t>
      </w:r>
      <w:bookmarkEnd w:id="60"/>
    </w:p>
    <w:p w14:paraId="32019D60"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Manual Handling Regulations require that where possible, work processes should eliminate the need to undertake manual handling activities where reasonably practicable to do so. This could be a review of the task requirement and a determination if it is required. </w:t>
      </w:r>
    </w:p>
    <w:p w14:paraId="02FF275F" w14:textId="77777777" w:rsidR="00B464C5" w:rsidRPr="00B464C5" w:rsidRDefault="00B464C5" w:rsidP="00B464C5">
      <w:pPr>
        <w:rPr>
          <w:rFonts w:cstheme="minorHAnsi"/>
          <w:color w:val="000000" w:themeColor="text1"/>
        </w:rPr>
      </w:pPr>
    </w:p>
    <w:p w14:paraId="11962388" w14:textId="77777777" w:rsidR="00B464C5" w:rsidRPr="003D4D3E" w:rsidRDefault="00B464C5" w:rsidP="00280A5E">
      <w:pPr>
        <w:pStyle w:val="Heading2"/>
        <w:rPr>
          <w:color w:val="7030A0"/>
        </w:rPr>
      </w:pPr>
      <w:bookmarkStart w:id="61" w:name="_Toc134106042"/>
      <w:r w:rsidRPr="003D4D3E">
        <w:rPr>
          <w:color w:val="7030A0"/>
        </w:rPr>
        <w:t>Reduction</w:t>
      </w:r>
      <w:bookmarkEnd w:id="61"/>
    </w:p>
    <w:p w14:paraId="47DDDED7"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Where possible, risks from Manual Handling activities should be reduced to the lowest reasonable level, which may involve changing work practices, reducing task requirements etc. </w:t>
      </w:r>
    </w:p>
    <w:p w14:paraId="25BAC50F" w14:textId="77777777" w:rsidR="00B464C5" w:rsidRPr="00B464C5" w:rsidRDefault="00B464C5" w:rsidP="00B464C5">
      <w:pPr>
        <w:rPr>
          <w:rFonts w:cstheme="minorHAnsi"/>
          <w:color w:val="000000" w:themeColor="text1"/>
        </w:rPr>
      </w:pPr>
    </w:p>
    <w:p w14:paraId="092699F5" w14:textId="77777777" w:rsidR="00B464C5" w:rsidRPr="003D4D3E" w:rsidRDefault="00B464C5" w:rsidP="00280A5E">
      <w:pPr>
        <w:pStyle w:val="Heading2"/>
        <w:rPr>
          <w:color w:val="7030A0"/>
        </w:rPr>
      </w:pPr>
      <w:bookmarkStart w:id="62" w:name="_Toc134106043"/>
      <w:r w:rsidRPr="003D4D3E">
        <w:rPr>
          <w:color w:val="7030A0"/>
        </w:rPr>
        <w:t>Automation</w:t>
      </w:r>
      <w:bookmarkEnd w:id="62"/>
    </w:p>
    <w:p w14:paraId="28ED06C0" w14:textId="77777777" w:rsidR="00B464C5" w:rsidRPr="00B464C5" w:rsidRDefault="00B464C5" w:rsidP="00B464C5">
      <w:pPr>
        <w:rPr>
          <w:rFonts w:cstheme="minorHAnsi"/>
          <w:color w:val="000000" w:themeColor="text1"/>
        </w:rPr>
      </w:pPr>
      <w:r w:rsidRPr="00B464C5">
        <w:rPr>
          <w:rFonts w:cstheme="minorHAnsi"/>
          <w:color w:val="000000" w:themeColor="text1"/>
        </w:rPr>
        <w:t>Where manual handling activities are required, consideration should be given to the use of mechanical aids to reduce the risk of injury</w:t>
      </w:r>
    </w:p>
    <w:p w14:paraId="2828B6D0" w14:textId="77777777" w:rsidR="00B464C5" w:rsidRPr="00B464C5" w:rsidRDefault="00B464C5" w:rsidP="00B464C5">
      <w:pPr>
        <w:rPr>
          <w:rFonts w:cstheme="minorHAnsi"/>
          <w:color w:val="000000" w:themeColor="text1"/>
        </w:rPr>
      </w:pPr>
    </w:p>
    <w:p w14:paraId="3CFA12D8" w14:textId="77777777" w:rsidR="00B464C5" w:rsidRPr="003D4D3E" w:rsidRDefault="00B464C5" w:rsidP="00280A5E">
      <w:pPr>
        <w:pStyle w:val="Heading2"/>
        <w:rPr>
          <w:color w:val="7030A0"/>
        </w:rPr>
      </w:pPr>
      <w:bookmarkStart w:id="63" w:name="_Toc134106044"/>
      <w:r w:rsidRPr="003D4D3E">
        <w:rPr>
          <w:color w:val="7030A0"/>
        </w:rPr>
        <w:t>Training</w:t>
      </w:r>
      <w:bookmarkEnd w:id="63"/>
    </w:p>
    <w:p w14:paraId="60B1B4AB"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Where identified by managers, employees expected to undertake Manual Handling activities should undergo regular training. Employees expected to undertake training as requested by their manager should ensure they follow the processed put in place by the company. </w:t>
      </w:r>
    </w:p>
    <w:p w14:paraId="1C6CF9E9" w14:textId="77777777" w:rsidR="00B464C5" w:rsidRPr="00B464C5" w:rsidRDefault="00B464C5" w:rsidP="00B464C5">
      <w:pPr>
        <w:rPr>
          <w:rFonts w:cstheme="minorHAnsi"/>
          <w:color w:val="000000" w:themeColor="text1"/>
        </w:rPr>
      </w:pPr>
    </w:p>
    <w:p w14:paraId="1BBC27CE" w14:textId="7668CC0E" w:rsidR="00B464C5" w:rsidRPr="003D4D3E" w:rsidRDefault="007E74CA" w:rsidP="00280A5E">
      <w:pPr>
        <w:pStyle w:val="Heading2"/>
        <w:rPr>
          <w:color w:val="7030A0"/>
        </w:rPr>
      </w:pPr>
      <w:bookmarkStart w:id="64" w:name="_Toc134106045"/>
      <w:r w:rsidRPr="003D4D3E">
        <w:rPr>
          <w:color w:val="7030A0"/>
        </w:rPr>
        <w:t xml:space="preserve">8.2 </w:t>
      </w:r>
      <w:r w:rsidR="00B464C5" w:rsidRPr="003D4D3E">
        <w:rPr>
          <w:color w:val="7030A0"/>
        </w:rPr>
        <w:t xml:space="preserve">lifting </w:t>
      </w:r>
      <w:r w:rsidR="00280A5E" w:rsidRPr="003D4D3E">
        <w:rPr>
          <w:color w:val="7030A0"/>
        </w:rPr>
        <w:t>E</w:t>
      </w:r>
      <w:r w:rsidR="00B464C5" w:rsidRPr="003D4D3E">
        <w:rPr>
          <w:color w:val="7030A0"/>
        </w:rPr>
        <w:t>quipment</w:t>
      </w:r>
      <w:bookmarkEnd w:id="64"/>
    </w:p>
    <w:p w14:paraId="1C4FBA3E" w14:textId="77777777" w:rsidR="00B464C5" w:rsidRPr="00B464C5" w:rsidRDefault="00B464C5" w:rsidP="00B464C5">
      <w:pPr>
        <w:rPr>
          <w:rFonts w:cstheme="minorHAnsi"/>
          <w:color w:val="000000" w:themeColor="text1"/>
        </w:rPr>
      </w:pPr>
    </w:p>
    <w:p w14:paraId="39A89D0A"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In order to comply with the </w:t>
      </w:r>
      <w:hyperlink r:id="rId32" w:history="1">
        <w:r w:rsidRPr="00A04DC0">
          <w:rPr>
            <w:rStyle w:val="Hyperlink"/>
            <w:rFonts w:cstheme="minorHAnsi"/>
            <w:b/>
            <w:bCs/>
          </w:rPr>
          <w:t>Lifting Operations and Lifting Equipment Regulations 1998</w:t>
        </w:r>
      </w:hyperlink>
      <w:r w:rsidRPr="00B464C5">
        <w:rPr>
          <w:rFonts w:cstheme="minorHAnsi"/>
          <w:color w:val="000000" w:themeColor="text1"/>
        </w:rPr>
        <w:t xml:space="preserve">, the company will ensure safe systems of work for all lifting equipment. </w:t>
      </w:r>
    </w:p>
    <w:p w14:paraId="149D4B2C" w14:textId="77777777" w:rsidR="00B464C5" w:rsidRPr="00B464C5" w:rsidRDefault="00B464C5" w:rsidP="00B464C5">
      <w:pPr>
        <w:rPr>
          <w:rFonts w:cstheme="minorHAnsi"/>
          <w:color w:val="000000" w:themeColor="text1"/>
        </w:rPr>
      </w:pPr>
    </w:p>
    <w:p w14:paraId="715995D9" w14:textId="77777777" w:rsidR="00B464C5" w:rsidRPr="00B464C5" w:rsidRDefault="00B464C5" w:rsidP="00B464C5">
      <w:pPr>
        <w:rPr>
          <w:rFonts w:cstheme="minorHAnsi"/>
          <w:color w:val="000000" w:themeColor="text1"/>
        </w:rPr>
      </w:pPr>
      <w:r w:rsidRPr="00B464C5">
        <w:rPr>
          <w:rFonts w:cstheme="minorHAnsi"/>
          <w:color w:val="000000" w:themeColor="text1"/>
        </w:rPr>
        <w:t>Lifting equipment used within ACT Training is limited to the following items:</w:t>
      </w:r>
    </w:p>
    <w:p w14:paraId="14D68EE2" w14:textId="77777777" w:rsidR="00B464C5" w:rsidRPr="00B464C5" w:rsidRDefault="00B464C5" w:rsidP="00472564">
      <w:pPr>
        <w:numPr>
          <w:ilvl w:val="0"/>
          <w:numId w:val="15"/>
        </w:numPr>
        <w:rPr>
          <w:rFonts w:cstheme="minorHAnsi"/>
          <w:color w:val="000000" w:themeColor="text1"/>
        </w:rPr>
      </w:pPr>
      <w:r w:rsidRPr="00B464C5">
        <w:rPr>
          <w:rFonts w:cstheme="minorHAnsi"/>
          <w:color w:val="000000" w:themeColor="text1"/>
        </w:rPr>
        <w:t xml:space="preserve">Passenger lift cars </w:t>
      </w:r>
    </w:p>
    <w:p w14:paraId="0634410F" w14:textId="77777777" w:rsidR="00B464C5" w:rsidRPr="00B464C5" w:rsidRDefault="00B464C5" w:rsidP="00472564">
      <w:pPr>
        <w:numPr>
          <w:ilvl w:val="0"/>
          <w:numId w:val="15"/>
        </w:numPr>
        <w:rPr>
          <w:rFonts w:cstheme="minorHAnsi"/>
          <w:color w:val="000000" w:themeColor="text1"/>
        </w:rPr>
      </w:pPr>
      <w:r w:rsidRPr="00B464C5">
        <w:rPr>
          <w:rFonts w:cstheme="minorHAnsi"/>
          <w:color w:val="000000" w:themeColor="text1"/>
        </w:rPr>
        <w:t xml:space="preserve">Roller shutter doors. </w:t>
      </w:r>
    </w:p>
    <w:p w14:paraId="1DB07E78" w14:textId="77777777" w:rsidR="00B464C5" w:rsidRPr="00B464C5" w:rsidRDefault="00B464C5" w:rsidP="00472564">
      <w:pPr>
        <w:numPr>
          <w:ilvl w:val="0"/>
          <w:numId w:val="15"/>
        </w:numPr>
        <w:rPr>
          <w:rFonts w:cstheme="minorHAnsi"/>
          <w:color w:val="000000" w:themeColor="text1"/>
        </w:rPr>
      </w:pPr>
      <w:r w:rsidRPr="00B464C5">
        <w:rPr>
          <w:rFonts w:cstheme="minorHAnsi"/>
          <w:color w:val="000000" w:themeColor="text1"/>
        </w:rPr>
        <w:t>Hydraulic car lifting equipment</w:t>
      </w:r>
    </w:p>
    <w:p w14:paraId="16F086E8" w14:textId="77777777" w:rsidR="00B464C5" w:rsidRPr="00B464C5" w:rsidRDefault="00B464C5" w:rsidP="00B464C5">
      <w:pPr>
        <w:rPr>
          <w:rFonts w:cstheme="minorHAnsi"/>
          <w:color w:val="000000" w:themeColor="text1"/>
        </w:rPr>
      </w:pPr>
    </w:p>
    <w:p w14:paraId="2474266F" w14:textId="77777777" w:rsidR="00B464C5" w:rsidRPr="00B464C5" w:rsidRDefault="00B464C5" w:rsidP="00B464C5">
      <w:pPr>
        <w:rPr>
          <w:rFonts w:cstheme="minorHAnsi"/>
          <w:color w:val="000000" w:themeColor="text1"/>
        </w:rPr>
      </w:pPr>
      <w:r w:rsidRPr="00B464C5">
        <w:rPr>
          <w:rFonts w:cstheme="minorHAnsi"/>
          <w:color w:val="000000" w:themeColor="text1"/>
        </w:rPr>
        <w:t>This will include, but is not limited to</w:t>
      </w:r>
    </w:p>
    <w:p w14:paraId="16F333FD" w14:textId="77777777" w:rsidR="00B464C5" w:rsidRPr="00B464C5" w:rsidRDefault="00B464C5" w:rsidP="00472564">
      <w:pPr>
        <w:numPr>
          <w:ilvl w:val="0"/>
          <w:numId w:val="16"/>
        </w:numPr>
        <w:rPr>
          <w:rFonts w:cstheme="minorHAnsi"/>
          <w:color w:val="000000" w:themeColor="text1"/>
        </w:rPr>
      </w:pPr>
      <w:r w:rsidRPr="00B464C5">
        <w:rPr>
          <w:rFonts w:cstheme="minorHAnsi"/>
          <w:color w:val="000000" w:themeColor="text1"/>
        </w:rPr>
        <w:t xml:space="preserve">Ensuring that all lifting equipment purchased is covered by an appropriate “Certificate of Inspection” and marked as a safe working load with a unique identifier. </w:t>
      </w:r>
    </w:p>
    <w:p w14:paraId="0B1E2537" w14:textId="77777777" w:rsidR="00B464C5" w:rsidRPr="00B464C5" w:rsidRDefault="00B464C5" w:rsidP="00472564">
      <w:pPr>
        <w:numPr>
          <w:ilvl w:val="0"/>
          <w:numId w:val="16"/>
        </w:numPr>
        <w:rPr>
          <w:rFonts w:cstheme="minorHAnsi"/>
          <w:color w:val="000000" w:themeColor="text1"/>
        </w:rPr>
      </w:pPr>
      <w:r w:rsidRPr="00B464C5">
        <w:rPr>
          <w:rFonts w:cstheme="minorHAnsi"/>
          <w:color w:val="000000" w:themeColor="text1"/>
        </w:rPr>
        <w:t xml:space="preserve">A register of all lifting equipment will be maintained by the Facilities Department/Compliance Manager. </w:t>
      </w:r>
    </w:p>
    <w:p w14:paraId="1E865A37" w14:textId="77777777" w:rsidR="00B464C5" w:rsidRPr="00B464C5" w:rsidRDefault="00B464C5" w:rsidP="00472564">
      <w:pPr>
        <w:numPr>
          <w:ilvl w:val="0"/>
          <w:numId w:val="16"/>
        </w:numPr>
        <w:rPr>
          <w:rFonts w:cstheme="minorHAnsi"/>
          <w:color w:val="000000" w:themeColor="text1"/>
        </w:rPr>
      </w:pPr>
      <w:r w:rsidRPr="00B464C5">
        <w:rPr>
          <w:rFonts w:cstheme="minorHAnsi"/>
          <w:color w:val="000000" w:themeColor="text1"/>
        </w:rPr>
        <w:t xml:space="preserve">All lifting equipment will be subject to formal regular inspection by an independent competent person at least every 6 months and records are to be retained for not less than 2 years. </w:t>
      </w:r>
    </w:p>
    <w:p w14:paraId="233FC267" w14:textId="77777777" w:rsidR="00B464C5" w:rsidRPr="00B464C5" w:rsidRDefault="00B464C5" w:rsidP="00472564">
      <w:pPr>
        <w:numPr>
          <w:ilvl w:val="0"/>
          <w:numId w:val="16"/>
        </w:numPr>
        <w:rPr>
          <w:rFonts w:cstheme="minorHAnsi"/>
          <w:color w:val="000000" w:themeColor="text1"/>
        </w:rPr>
      </w:pPr>
      <w:r w:rsidRPr="00B464C5">
        <w:rPr>
          <w:rFonts w:cstheme="minorHAnsi"/>
          <w:color w:val="000000" w:themeColor="text1"/>
        </w:rPr>
        <w:t xml:space="preserve">Upon notification of the report of any defect or damage, the Facilities Department will immediately remove any lifting equipment from service pending inspection and repair. </w:t>
      </w:r>
    </w:p>
    <w:p w14:paraId="6011BBC3"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In circumstances where lifting equipment is to be used and is not listed above additional Risk Assessments of the operations will be carried out before work is carried out. </w:t>
      </w:r>
    </w:p>
    <w:p w14:paraId="235D1995" w14:textId="77777777" w:rsidR="00B464C5" w:rsidRPr="00B464C5" w:rsidRDefault="00B464C5" w:rsidP="00B464C5">
      <w:pPr>
        <w:rPr>
          <w:rFonts w:cstheme="minorHAnsi"/>
          <w:color w:val="000000" w:themeColor="text1"/>
        </w:rPr>
      </w:pPr>
    </w:p>
    <w:p w14:paraId="45AB38A1"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Specialist crane or lifting operations will be carried out by specialist contractors under contract. These specialist contractors will need to provide Risk Assessments and obtain the necessary work permits before works are carried out. </w:t>
      </w:r>
    </w:p>
    <w:p w14:paraId="54A8479D" w14:textId="77777777" w:rsidR="00B464C5" w:rsidRPr="00B464C5" w:rsidRDefault="00B464C5" w:rsidP="00B464C5">
      <w:pPr>
        <w:rPr>
          <w:rFonts w:cstheme="minorHAnsi"/>
          <w:color w:val="000000" w:themeColor="text1"/>
        </w:rPr>
      </w:pPr>
    </w:p>
    <w:p w14:paraId="56D024AE" w14:textId="38EFE967" w:rsidR="00B464C5" w:rsidRPr="003D4D3E" w:rsidRDefault="00BD7AEF" w:rsidP="005C61A7">
      <w:pPr>
        <w:pStyle w:val="Heading2"/>
        <w:rPr>
          <w:color w:val="7030A0"/>
        </w:rPr>
      </w:pPr>
      <w:bookmarkStart w:id="65" w:name="_Toc134106046"/>
      <w:r w:rsidRPr="003D4D3E">
        <w:rPr>
          <w:color w:val="7030A0"/>
        </w:rPr>
        <w:t xml:space="preserve">8.3 </w:t>
      </w:r>
      <w:r w:rsidR="005C61A7" w:rsidRPr="003D4D3E">
        <w:rPr>
          <w:color w:val="7030A0"/>
        </w:rPr>
        <w:t>W</w:t>
      </w:r>
      <w:r w:rsidR="00B464C5" w:rsidRPr="003D4D3E">
        <w:rPr>
          <w:color w:val="7030A0"/>
        </w:rPr>
        <w:t xml:space="preserve">ork </w:t>
      </w:r>
      <w:r w:rsidR="005C61A7" w:rsidRPr="003D4D3E">
        <w:rPr>
          <w:color w:val="7030A0"/>
        </w:rPr>
        <w:t>E</w:t>
      </w:r>
      <w:r w:rsidR="00B464C5" w:rsidRPr="003D4D3E">
        <w:rPr>
          <w:color w:val="7030A0"/>
        </w:rPr>
        <w:t>quipment</w:t>
      </w:r>
      <w:bookmarkEnd w:id="65"/>
    </w:p>
    <w:p w14:paraId="0A1C0E77" w14:textId="77777777" w:rsidR="00B464C5" w:rsidRPr="00B464C5" w:rsidRDefault="00B464C5" w:rsidP="00B464C5">
      <w:pPr>
        <w:rPr>
          <w:rFonts w:cstheme="minorHAnsi"/>
          <w:color w:val="000000" w:themeColor="text1"/>
        </w:rPr>
      </w:pPr>
    </w:p>
    <w:p w14:paraId="7163AA3E"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recognises its responsibilities under the </w:t>
      </w:r>
      <w:hyperlink r:id="rId33" w:history="1">
        <w:r w:rsidRPr="00A04DC0">
          <w:rPr>
            <w:rStyle w:val="Hyperlink"/>
            <w:rFonts w:cstheme="minorHAnsi"/>
            <w:b/>
            <w:bCs/>
          </w:rPr>
          <w:t>Provision and Use or Work Equipment Regulations (PUWER) 1998</w:t>
        </w:r>
      </w:hyperlink>
      <w:r w:rsidRPr="00B464C5">
        <w:rPr>
          <w:rFonts w:cstheme="minorHAnsi"/>
          <w:color w:val="000000" w:themeColor="text1"/>
        </w:rPr>
        <w:t xml:space="preserve"> to ensure that all equipment supplied for use by employees is suitable and sufficient. This applies to machinery, appliances, apparatus or work tools used for work. </w:t>
      </w:r>
    </w:p>
    <w:p w14:paraId="17870383" w14:textId="77777777" w:rsidR="00B464C5" w:rsidRPr="00B464C5" w:rsidRDefault="00B464C5" w:rsidP="00B464C5">
      <w:pPr>
        <w:rPr>
          <w:rFonts w:cstheme="minorHAnsi"/>
          <w:color w:val="000000" w:themeColor="text1"/>
        </w:rPr>
      </w:pPr>
    </w:p>
    <w:p w14:paraId="319E7D27"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When determining the need for work equipment, the manager or nominated representative will assess the nature of work to be carried out and ensure any work equipment required is suitable and fit for purpose. </w:t>
      </w:r>
    </w:p>
    <w:p w14:paraId="2833FC5D" w14:textId="77777777" w:rsidR="00B464C5" w:rsidRPr="00B464C5" w:rsidRDefault="00B464C5" w:rsidP="00B464C5">
      <w:pPr>
        <w:rPr>
          <w:rFonts w:cstheme="minorHAnsi"/>
          <w:color w:val="000000" w:themeColor="text1"/>
        </w:rPr>
      </w:pPr>
    </w:p>
    <w:p w14:paraId="6D65424A"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Where required, managers will seek advice or assistance from the Facilities Department to ensure compliance or reviewing documentation on health and safety. </w:t>
      </w:r>
    </w:p>
    <w:p w14:paraId="60AD0E29" w14:textId="77777777" w:rsidR="00B464C5" w:rsidRPr="00B464C5" w:rsidRDefault="00B464C5" w:rsidP="00B464C5">
      <w:pPr>
        <w:rPr>
          <w:rFonts w:cstheme="minorHAnsi"/>
          <w:color w:val="000000" w:themeColor="text1"/>
        </w:rPr>
      </w:pPr>
    </w:p>
    <w:p w14:paraId="6A052FB5"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Where machinery or plant is used that poses hazards to health, only trained authorised persons may use equipment and shall ensure it is free from visual defects and in good working order prior to use. </w:t>
      </w:r>
    </w:p>
    <w:p w14:paraId="64041369" w14:textId="77777777" w:rsidR="00B464C5" w:rsidRPr="00B464C5" w:rsidRDefault="00B464C5" w:rsidP="00B464C5">
      <w:pPr>
        <w:rPr>
          <w:rFonts w:cstheme="minorHAnsi"/>
          <w:color w:val="000000" w:themeColor="text1"/>
        </w:rPr>
      </w:pPr>
    </w:p>
    <w:p w14:paraId="10B80F67" w14:textId="77777777" w:rsidR="001D7ABE" w:rsidRDefault="001D7ABE" w:rsidP="005C61A7">
      <w:pPr>
        <w:pStyle w:val="Heading2"/>
      </w:pPr>
    </w:p>
    <w:p w14:paraId="571597D6" w14:textId="77777777" w:rsidR="001D7ABE" w:rsidRDefault="001D7ABE" w:rsidP="005C61A7">
      <w:pPr>
        <w:pStyle w:val="Heading2"/>
      </w:pPr>
    </w:p>
    <w:p w14:paraId="0B698920" w14:textId="3D384D9E" w:rsidR="00B464C5" w:rsidRPr="003D4D3E" w:rsidRDefault="00BD7AEF" w:rsidP="005C61A7">
      <w:pPr>
        <w:pStyle w:val="Heading2"/>
        <w:rPr>
          <w:color w:val="7030A0"/>
        </w:rPr>
      </w:pPr>
      <w:bookmarkStart w:id="66" w:name="_Toc134106047"/>
      <w:r w:rsidRPr="003D4D3E">
        <w:rPr>
          <w:color w:val="7030A0"/>
        </w:rPr>
        <w:t xml:space="preserve">8.4 </w:t>
      </w:r>
      <w:r w:rsidR="005C61A7" w:rsidRPr="003D4D3E">
        <w:rPr>
          <w:color w:val="7030A0"/>
        </w:rPr>
        <w:t>V</w:t>
      </w:r>
      <w:r w:rsidR="00B464C5" w:rsidRPr="003D4D3E">
        <w:rPr>
          <w:color w:val="7030A0"/>
        </w:rPr>
        <w:t>ehicles</w:t>
      </w:r>
      <w:bookmarkEnd w:id="66"/>
    </w:p>
    <w:p w14:paraId="6ABE4C44" w14:textId="77777777" w:rsidR="00B464C5" w:rsidRPr="00B464C5" w:rsidRDefault="00B464C5" w:rsidP="00B464C5">
      <w:pPr>
        <w:rPr>
          <w:rFonts w:cstheme="minorHAnsi"/>
          <w:color w:val="000000" w:themeColor="text1"/>
        </w:rPr>
      </w:pPr>
    </w:p>
    <w:p w14:paraId="2180BD06"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recognises the danger to employees and members of the public in relation to the operation and use of company vehicles, and personal vehicles used for company business. The company will manage risks for Occupational Road Risks and Driver Safety to ensure that all vehicles used for company business are safe, maintained and that drivers are aware of the company policy on driving. </w:t>
      </w:r>
    </w:p>
    <w:p w14:paraId="62E04D5E" w14:textId="77777777" w:rsidR="00B464C5" w:rsidRPr="00B464C5" w:rsidRDefault="00B464C5" w:rsidP="00B464C5">
      <w:pPr>
        <w:rPr>
          <w:rFonts w:cstheme="minorHAnsi"/>
          <w:color w:val="000000" w:themeColor="text1"/>
        </w:rPr>
      </w:pPr>
    </w:p>
    <w:p w14:paraId="52050635" w14:textId="77777777" w:rsidR="00B464C5" w:rsidRPr="00B464C5" w:rsidRDefault="00B464C5" w:rsidP="00B464C5">
      <w:pPr>
        <w:rPr>
          <w:rFonts w:cstheme="minorHAnsi"/>
          <w:color w:val="000000" w:themeColor="text1"/>
        </w:rPr>
      </w:pPr>
      <w:r w:rsidRPr="00B464C5">
        <w:rPr>
          <w:rFonts w:cstheme="minorHAnsi"/>
          <w:color w:val="000000" w:themeColor="text1"/>
        </w:rPr>
        <w:t>Only approved drivers will be permitted to drive on company business, and mandatory checks must be undertaken before any employee is permitted to use a company owned, leased, personal or hire vehicle for company business.  This includes, but is not limited to:</w:t>
      </w:r>
    </w:p>
    <w:p w14:paraId="25CC1126" w14:textId="77777777" w:rsidR="00B464C5" w:rsidRPr="00B464C5" w:rsidRDefault="00B464C5" w:rsidP="00472564">
      <w:pPr>
        <w:numPr>
          <w:ilvl w:val="0"/>
          <w:numId w:val="17"/>
        </w:numPr>
        <w:rPr>
          <w:rFonts w:cstheme="minorHAnsi"/>
          <w:color w:val="000000" w:themeColor="text1"/>
        </w:rPr>
      </w:pPr>
      <w:r w:rsidRPr="00B464C5">
        <w:rPr>
          <w:rFonts w:cstheme="minorHAnsi"/>
          <w:color w:val="000000" w:themeColor="text1"/>
        </w:rPr>
        <w:t xml:space="preserve">Drivers submitting information to enable the company to carry out a check of Driver Licence Status </w:t>
      </w:r>
    </w:p>
    <w:p w14:paraId="20BA95E1" w14:textId="4A314602" w:rsidR="00B464C5" w:rsidRPr="00B464C5" w:rsidRDefault="00B464C5" w:rsidP="00472564">
      <w:pPr>
        <w:numPr>
          <w:ilvl w:val="0"/>
          <w:numId w:val="17"/>
        </w:numPr>
        <w:rPr>
          <w:rFonts w:cstheme="minorHAnsi"/>
          <w:color w:val="000000" w:themeColor="text1"/>
        </w:rPr>
      </w:pPr>
      <w:r w:rsidRPr="00B464C5">
        <w:rPr>
          <w:rFonts w:cstheme="minorHAnsi"/>
          <w:color w:val="000000" w:themeColor="text1"/>
        </w:rPr>
        <w:t xml:space="preserve">Confirmation of the </w:t>
      </w:r>
      <w:r w:rsidR="00155DE2" w:rsidRPr="00B464C5">
        <w:rPr>
          <w:rFonts w:cstheme="minorHAnsi"/>
          <w:color w:val="000000" w:themeColor="text1"/>
        </w:rPr>
        <w:t>driver’s</w:t>
      </w:r>
      <w:r w:rsidRPr="00B464C5">
        <w:rPr>
          <w:rFonts w:cstheme="minorHAnsi"/>
          <w:color w:val="000000" w:themeColor="text1"/>
        </w:rPr>
        <w:t xml:space="preserve"> insurance status either on the company insurance, or personal insurance with class II Business use cover</w:t>
      </w:r>
    </w:p>
    <w:p w14:paraId="31149F9F" w14:textId="77777777" w:rsidR="00B464C5" w:rsidRPr="00B464C5" w:rsidRDefault="00B464C5" w:rsidP="00472564">
      <w:pPr>
        <w:numPr>
          <w:ilvl w:val="0"/>
          <w:numId w:val="17"/>
        </w:numPr>
        <w:rPr>
          <w:rFonts w:cstheme="minorHAnsi"/>
          <w:color w:val="000000" w:themeColor="text1"/>
        </w:rPr>
      </w:pPr>
      <w:r w:rsidRPr="00B464C5">
        <w:rPr>
          <w:rFonts w:cstheme="minorHAnsi"/>
          <w:color w:val="000000" w:themeColor="text1"/>
        </w:rPr>
        <w:t xml:space="preserve">All drivers having read and understood the company fleet manual and other relevant documentation. </w:t>
      </w:r>
    </w:p>
    <w:p w14:paraId="7F3C6A27" w14:textId="77777777" w:rsidR="00B464C5" w:rsidRPr="00B464C5" w:rsidRDefault="00B464C5" w:rsidP="00B464C5">
      <w:pPr>
        <w:rPr>
          <w:rFonts w:cstheme="minorHAnsi"/>
          <w:color w:val="000000" w:themeColor="text1"/>
        </w:rPr>
      </w:pPr>
    </w:p>
    <w:p w14:paraId="4BC160BD"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All company vehicles will be subject to regular safety checks and inspection, and drivers will be responsible for ensuring that vehicles are kept in a safe and roadworthy condition. Any faults and defects shall be rectified before the vehicle is driven, and minor faults and defects rectified as soon as possible. </w:t>
      </w:r>
    </w:p>
    <w:p w14:paraId="54A91531" w14:textId="77777777" w:rsidR="00B464C5" w:rsidRPr="00B464C5" w:rsidRDefault="00B464C5" w:rsidP="00B464C5">
      <w:pPr>
        <w:rPr>
          <w:rFonts w:cstheme="minorHAnsi"/>
          <w:color w:val="000000" w:themeColor="text1"/>
        </w:rPr>
      </w:pPr>
    </w:p>
    <w:p w14:paraId="759ECD2B" w14:textId="77777777" w:rsidR="00B464C5" w:rsidRPr="00B464C5" w:rsidRDefault="00B464C5" w:rsidP="00B464C5">
      <w:pPr>
        <w:rPr>
          <w:rFonts w:cstheme="minorHAnsi"/>
          <w:color w:val="000000" w:themeColor="text1"/>
        </w:rPr>
      </w:pPr>
      <w:r w:rsidRPr="00B464C5">
        <w:rPr>
          <w:rFonts w:cstheme="minorHAnsi"/>
          <w:color w:val="000000" w:themeColor="text1"/>
        </w:rPr>
        <w:t>All personal vehicles will be subject to employees providing proof of safety inspection checks and valid insurance, and drivers will be responsible for ensuring that vehicles are kept in a safe and roadworthy condition. Any faults and defects shall be rectified before the vehicle is driven, and minor faults and defects rectified as soon as possible.</w:t>
      </w:r>
    </w:p>
    <w:p w14:paraId="6831D8B0" w14:textId="77777777" w:rsidR="00B464C5" w:rsidRPr="00B464C5" w:rsidRDefault="00B464C5" w:rsidP="00B464C5">
      <w:pPr>
        <w:rPr>
          <w:rFonts w:cstheme="minorHAnsi"/>
          <w:color w:val="000000" w:themeColor="text1"/>
        </w:rPr>
      </w:pPr>
    </w:p>
    <w:p w14:paraId="5B52D1B2" w14:textId="77777777" w:rsidR="00B464C5" w:rsidRPr="00B464C5" w:rsidRDefault="00B464C5" w:rsidP="00B464C5">
      <w:pPr>
        <w:rPr>
          <w:rFonts w:cstheme="minorHAnsi"/>
          <w:color w:val="000000" w:themeColor="text1"/>
        </w:rPr>
      </w:pPr>
      <w:r w:rsidRPr="00B464C5">
        <w:rPr>
          <w:rFonts w:cstheme="minorHAnsi"/>
          <w:color w:val="000000" w:themeColor="text1"/>
        </w:rPr>
        <w:t>All drivers must adhere to the company Car Policy at all times along with the rules of the Highway Code.</w:t>
      </w:r>
    </w:p>
    <w:p w14:paraId="134379E0" w14:textId="77777777" w:rsidR="00B464C5" w:rsidRPr="00B464C5" w:rsidRDefault="00B464C5" w:rsidP="00B464C5">
      <w:pPr>
        <w:rPr>
          <w:rFonts w:cstheme="minorHAnsi"/>
          <w:b/>
          <w:bCs/>
          <w:color w:val="000000" w:themeColor="text1"/>
        </w:rPr>
      </w:pPr>
      <w:r w:rsidRPr="00B464C5">
        <w:rPr>
          <w:rFonts w:cstheme="minorHAnsi"/>
          <w:color w:val="000000" w:themeColor="text1"/>
        </w:rPr>
        <w:br w:type="page"/>
      </w:r>
    </w:p>
    <w:p w14:paraId="1EA7428B" w14:textId="2020D786" w:rsidR="00B464C5" w:rsidRPr="003D4D3E" w:rsidRDefault="0059302D" w:rsidP="005C61A7">
      <w:pPr>
        <w:pStyle w:val="Heading1"/>
        <w:rPr>
          <w:color w:val="7030A0"/>
        </w:rPr>
      </w:pPr>
      <w:bookmarkStart w:id="67" w:name="_Toc134106048"/>
      <w:r w:rsidRPr="003D4D3E">
        <w:rPr>
          <w:color w:val="7030A0"/>
        </w:rPr>
        <w:lastRenderedPageBreak/>
        <w:t>H</w:t>
      </w:r>
      <w:r w:rsidR="005C61A7" w:rsidRPr="003D4D3E">
        <w:rPr>
          <w:color w:val="7030A0"/>
        </w:rPr>
        <w:t>S</w:t>
      </w:r>
      <w:r w:rsidR="00B464C5" w:rsidRPr="003D4D3E">
        <w:rPr>
          <w:color w:val="7030A0"/>
        </w:rPr>
        <w:t xml:space="preserve">08 </w:t>
      </w:r>
      <w:r w:rsidR="005C61A7" w:rsidRPr="003D4D3E">
        <w:rPr>
          <w:color w:val="7030A0"/>
        </w:rPr>
        <w:t>O</w:t>
      </w:r>
      <w:r w:rsidR="00B464C5" w:rsidRPr="003D4D3E">
        <w:rPr>
          <w:color w:val="7030A0"/>
        </w:rPr>
        <w:t xml:space="preserve">ccupational </w:t>
      </w:r>
      <w:r w:rsidR="005C61A7" w:rsidRPr="003D4D3E">
        <w:rPr>
          <w:color w:val="7030A0"/>
        </w:rPr>
        <w:t>H</w:t>
      </w:r>
      <w:r w:rsidR="00B464C5" w:rsidRPr="003D4D3E">
        <w:rPr>
          <w:color w:val="7030A0"/>
        </w:rPr>
        <w:t>ealth</w:t>
      </w:r>
      <w:bookmarkEnd w:id="67"/>
    </w:p>
    <w:p w14:paraId="11B0A2DE" w14:textId="77777777" w:rsidR="00B464C5" w:rsidRPr="003D4D3E" w:rsidRDefault="00B464C5" w:rsidP="00B464C5">
      <w:pPr>
        <w:rPr>
          <w:rFonts w:cstheme="minorHAnsi"/>
          <w:color w:val="7030A0"/>
        </w:rPr>
      </w:pPr>
    </w:p>
    <w:p w14:paraId="4064E65B" w14:textId="77777777" w:rsidR="00B464C5" w:rsidRPr="003D4D3E" w:rsidRDefault="00B464C5" w:rsidP="00B464C5">
      <w:pPr>
        <w:rPr>
          <w:rFonts w:cstheme="minorHAnsi"/>
          <w:color w:val="7030A0"/>
        </w:rPr>
      </w:pPr>
    </w:p>
    <w:p w14:paraId="79E60460" w14:textId="1DBF86E6" w:rsidR="00B464C5" w:rsidRPr="003D4D3E" w:rsidRDefault="00BD7AEF" w:rsidP="005C61A7">
      <w:pPr>
        <w:pStyle w:val="Heading2"/>
        <w:rPr>
          <w:color w:val="7030A0"/>
        </w:rPr>
      </w:pPr>
      <w:bookmarkStart w:id="68" w:name="_Toc134106049"/>
      <w:r w:rsidRPr="003D4D3E">
        <w:rPr>
          <w:color w:val="7030A0"/>
        </w:rPr>
        <w:t xml:space="preserve">9.1 </w:t>
      </w:r>
      <w:r w:rsidR="005C61A7" w:rsidRPr="003D4D3E">
        <w:rPr>
          <w:color w:val="7030A0"/>
        </w:rPr>
        <w:t>O</w:t>
      </w:r>
      <w:r w:rsidR="00B464C5" w:rsidRPr="003D4D3E">
        <w:rPr>
          <w:color w:val="7030A0"/>
        </w:rPr>
        <w:t xml:space="preserve">ccupational </w:t>
      </w:r>
      <w:r w:rsidR="005C61A7" w:rsidRPr="003D4D3E">
        <w:rPr>
          <w:color w:val="7030A0"/>
        </w:rPr>
        <w:t>H</w:t>
      </w:r>
      <w:r w:rsidR="00B464C5" w:rsidRPr="003D4D3E">
        <w:rPr>
          <w:color w:val="7030A0"/>
        </w:rPr>
        <w:t>ealth</w:t>
      </w:r>
      <w:bookmarkEnd w:id="68"/>
    </w:p>
    <w:p w14:paraId="0842D67B" w14:textId="77777777" w:rsidR="00B464C5" w:rsidRPr="00B464C5" w:rsidRDefault="00B464C5" w:rsidP="00B464C5">
      <w:pPr>
        <w:rPr>
          <w:rFonts w:cstheme="minorHAnsi"/>
          <w:color w:val="000000" w:themeColor="text1"/>
        </w:rPr>
      </w:pPr>
    </w:p>
    <w:p w14:paraId="072AED0D"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recognises that so far as reasonably practicable, the health and safety of employees, learners, contractors or visitors should not be adversely affected by our work activities under the </w:t>
      </w:r>
      <w:hyperlink r:id="rId34" w:history="1">
        <w:r w:rsidRPr="00A04DC0">
          <w:rPr>
            <w:rStyle w:val="Hyperlink"/>
            <w:rFonts w:cstheme="minorHAnsi"/>
            <w:b/>
            <w:bCs/>
          </w:rPr>
          <w:t>Management of Health and Safety at Work Regulations 1999</w:t>
        </w:r>
      </w:hyperlink>
      <w:r w:rsidRPr="00B464C5">
        <w:rPr>
          <w:rFonts w:cstheme="minorHAnsi"/>
          <w:color w:val="000000" w:themeColor="text1"/>
        </w:rPr>
        <w:t xml:space="preserve">. </w:t>
      </w:r>
    </w:p>
    <w:p w14:paraId="14D4C053" w14:textId="77777777" w:rsidR="00B464C5" w:rsidRPr="00B464C5" w:rsidRDefault="00B464C5" w:rsidP="00B464C5">
      <w:pPr>
        <w:rPr>
          <w:rFonts w:cstheme="minorHAnsi"/>
          <w:color w:val="000000" w:themeColor="text1"/>
        </w:rPr>
      </w:pPr>
    </w:p>
    <w:p w14:paraId="40E2F742" w14:textId="3FA31C90" w:rsidR="00B464C5" w:rsidRPr="00B464C5" w:rsidRDefault="00B464C5" w:rsidP="00B464C5">
      <w:pPr>
        <w:rPr>
          <w:rFonts w:cstheme="minorHAnsi"/>
          <w:color w:val="000000" w:themeColor="text1"/>
        </w:rPr>
      </w:pPr>
      <w:r w:rsidRPr="00B464C5">
        <w:rPr>
          <w:rFonts w:cstheme="minorHAnsi"/>
          <w:color w:val="000000" w:themeColor="text1"/>
        </w:rPr>
        <w:t xml:space="preserve">The company will ensure that where there is a risk to the </w:t>
      </w:r>
      <w:r w:rsidR="00155DE2" w:rsidRPr="00B464C5">
        <w:rPr>
          <w:rFonts w:cstheme="minorHAnsi"/>
          <w:color w:val="000000" w:themeColor="text1"/>
        </w:rPr>
        <w:t>long-term</w:t>
      </w:r>
      <w:r w:rsidRPr="00B464C5">
        <w:rPr>
          <w:rFonts w:cstheme="minorHAnsi"/>
          <w:color w:val="000000" w:themeColor="text1"/>
        </w:rPr>
        <w:t xml:space="preserve"> health of employees, learners or visitors Risk Assessments are undertaken to identify hazards and introduce control programmes and ensure health monitoring. </w:t>
      </w:r>
    </w:p>
    <w:p w14:paraId="5E348746" w14:textId="77777777" w:rsidR="00B464C5" w:rsidRPr="00B464C5" w:rsidRDefault="00B464C5" w:rsidP="00B464C5">
      <w:pPr>
        <w:rPr>
          <w:rFonts w:cstheme="minorHAnsi"/>
          <w:color w:val="000000" w:themeColor="text1"/>
        </w:rPr>
      </w:pPr>
    </w:p>
    <w:p w14:paraId="203682A4" w14:textId="77777777" w:rsidR="00B464C5" w:rsidRPr="00B464C5" w:rsidRDefault="00B464C5" w:rsidP="00B464C5">
      <w:pPr>
        <w:rPr>
          <w:rFonts w:cstheme="minorHAnsi"/>
          <w:color w:val="000000" w:themeColor="text1"/>
        </w:rPr>
      </w:pPr>
      <w:r w:rsidRPr="00B464C5">
        <w:rPr>
          <w:rFonts w:cstheme="minorHAnsi"/>
          <w:color w:val="000000" w:themeColor="text1"/>
        </w:rPr>
        <w:t>Managers are responsible for ensuring that risks in their area are identified and that where required, arrangements are made for health surveillance and monitoring. Managers are responsible for:</w:t>
      </w:r>
    </w:p>
    <w:p w14:paraId="663E8ADE" w14:textId="77777777" w:rsidR="00B464C5" w:rsidRPr="00B464C5" w:rsidRDefault="00B464C5" w:rsidP="00472564">
      <w:pPr>
        <w:numPr>
          <w:ilvl w:val="0"/>
          <w:numId w:val="18"/>
        </w:numPr>
        <w:rPr>
          <w:rFonts w:cstheme="minorHAnsi"/>
          <w:color w:val="000000" w:themeColor="text1"/>
        </w:rPr>
      </w:pPr>
      <w:r w:rsidRPr="00B464C5">
        <w:rPr>
          <w:rFonts w:cstheme="minorHAnsi"/>
          <w:color w:val="000000" w:themeColor="text1"/>
        </w:rPr>
        <w:t xml:space="preserve">Ensuring that adequate Risk Assessments of tasks are undertaken within their area and that significant risks to health are identified. </w:t>
      </w:r>
    </w:p>
    <w:p w14:paraId="086256D2" w14:textId="77777777" w:rsidR="00B464C5" w:rsidRPr="00B464C5" w:rsidRDefault="00B464C5" w:rsidP="00472564">
      <w:pPr>
        <w:numPr>
          <w:ilvl w:val="0"/>
          <w:numId w:val="18"/>
        </w:numPr>
        <w:rPr>
          <w:rFonts w:cstheme="minorHAnsi"/>
          <w:color w:val="000000" w:themeColor="text1"/>
        </w:rPr>
      </w:pPr>
      <w:r w:rsidRPr="00B464C5">
        <w:rPr>
          <w:rFonts w:cstheme="minorHAnsi"/>
          <w:color w:val="000000" w:themeColor="text1"/>
        </w:rPr>
        <w:t>Ensure control measures are in place for eliminating or reducing risks to health</w:t>
      </w:r>
    </w:p>
    <w:p w14:paraId="3FA9668B" w14:textId="77777777" w:rsidR="00B464C5" w:rsidRPr="00B464C5" w:rsidRDefault="00B464C5" w:rsidP="00472564">
      <w:pPr>
        <w:numPr>
          <w:ilvl w:val="0"/>
          <w:numId w:val="18"/>
        </w:numPr>
        <w:rPr>
          <w:rFonts w:cstheme="minorHAnsi"/>
          <w:color w:val="000000" w:themeColor="text1"/>
        </w:rPr>
      </w:pPr>
      <w:r w:rsidRPr="00B464C5">
        <w:rPr>
          <w:rFonts w:cstheme="minorHAnsi"/>
          <w:color w:val="000000" w:themeColor="text1"/>
        </w:rPr>
        <w:t>Ensure that findings of Risk Assessments and control measures are communicated to all employees and learners</w:t>
      </w:r>
    </w:p>
    <w:p w14:paraId="60CFBB6F" w14:textId="77777777" w:rsidR="00B464C5" w:rsidRPr="00B464C5" w:rsidRDefault="00B464C5" w:rsidP="00472564">
      <w:pPr>
        <w:numPr>
          <w:ilvl w:val="0"/>
          <w:numId w:val="18"/>
        </w:numPr>
        <w:rPr>
          <w:rFonts w:cstheme="minorHAnsi"/>
          <w:color w:val="000000" w:themeColor="text1"/>
        </w:rPr>
      </w:pPr>
      <w:r w:rsidRPr="00B464C5">
        <w:rPr>
          <w:rFonts w:cstheme="minorHAnsi"/>
          <w:color w:val="000000" w:themeColor="text1"/>
        </w:rPr>
        <w:t xml:space="preserve">Ensure that where required, health monitoring is undertaken for occupational health and ensure that safety procedures are followed. </w:t>
      </w:r>
    </w:p>
    <w:p w14:paraId="1C568278" w14:textId="77777777" w:rsidR="00B464C5" w:rsidRPr="00B464C5" w:rsidRDefault="00B464C5" w:rsidP="00B464C5">
      <w:pPr>
        <w:rPr>
          <w:rFonts w:cstheme="minorHAnsi"/>
          <w:color w:val="000000" w:themeColor="text1"/>
        </w:rPr>
      </w:pPr>
    </w:p>
    <w:p w14:paraId="3DD7F3B6" w14:textId="78C91E02" w:rsidR="00B464C5" w:rsidRPr="003D4D3E" w:rsidRDefault="00BD7AEF" w:rsidP="00701B3A">
      <w:pPr>
        <w:pStyle w:val="Heading2"/>
        <w:rPr>
          <w:color w:val="7030A0"/>
        </w:rPr>
      </w:pPr>
      <w:bookmarkStart w:id="69" w:name="_Toc134106050"/>
      <w:r w:rsidRPr="003D4D3E">
        <w:rPr>
          <w:color w:val="7030A0"/>
        </w:rPr>
        <w:t xml:space="preserve">9.2 </w:t>
      </w:r>
      <w:r w:rsidR="00B464C5" w:rsidRPr="003D4D3E">
        <w:rPr>
          <w:color w:val="7030A0"/>
        </w:rPr>
        <w:t>DSE</w:t>
      </w:r>
      <w:bookmarkEnd w:id="69"/>
    </w:p>
    <w:p w14:paraId="20AD56D9" w14:textId="77777777" w:rsidR="00B464C5" w:rsidRPr="00B464C5" w:rsidRDefault="00B464C5" w:rsidP="00B464C5">
      <w:pPr>
        <w:rPr>
          <w:rFonts w:cstheme="minorHAnsi"/>
          <w:color w:val="000000" w:themeColor="text1"/>
        </w:rPr>
      </w:pPr>
    </w:p>
    <w:p w14:paraId="34E9927B"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recognises its obligations under the </w:t>
      </w:r>
      <w:hyperlink r:id="rId35" w:history="1">
        <w:r w:rsidRPr="008037AE">
          <w:rPr>
            <w:rStyle w:val="Hyperlink"/>
            <w:rFonts w:cstheme="minorHAnsi"/>
            <w:b/>
            <w:bCs/>
          </w:rPr>
          <w:t>Display Screen Equipment (DSE) Regulations 1992</w:t>
        </w:r>
      </w:hyperlink>
      <w:r w:rsidRPr="00B464C5">
        <w:rPr>
          <w:rFonts w:cstheme="minorHAnsi"/>
          <w:color w:val="000000" w:themeColor="text1"/>
        </w:rPr>
        <w:t xml:space="preserve"> as amended under the </w:t>
      </w:r>
      <w:hyperlink r:id="rId36" w:history="1">
        <w:r w:rsidRPr="008037AE">
          <w:rPr>
            <w:rStyle w:val="Hyperlink"/>
            <w:rFonts w:cstheme="minorHAnsi"/>
            <w:b/>
            <w:bCs/>
          </w:rPr>
          <w:t>Health and Safety (Miscellaneous Amendments) Regulations 2002</w:t>
        </w:r>
      </w:hyperlink>
      <w:r w:rsidRPr="00B464C5">
        <w:rPr>
          <w:rFonts w:cstheme="minorHAnsi"/>
          <w:color w:val="000000" w:themeColor="text1"/>
        </w:rPr>
        <w:t xml:space="preserve"> to take action to prevent, reduce and manage the effects of work related upper limb disorders and other DSE affected conditions for all employees. </w:t>
      </w:r>
    </w:p>
    <w:p w14:paraId="7FA555BE" w14:textId="77777777" w:rsidR="00B464C5" w:rsidRPr="00B464C5" w:rsidRDefault="00B464C5" w:rsidP="00B464C5">
      <w:pPr>
        <w:rPr>
          <w:rFonts w:cstheme="minorHAnsi"/>
          <w:color w:val="000000" w:themeColor="text1"/>
        </w:rPr>
      </w:pPr>
    </w:p>
    <w:p w14:paraId="04D74ACB" w14:textId="3689859C" w:rsidR="00B464C5" w:rsidRDefault="00B464C5" w:rsidP="00B464C5">
      <w:pPr>
        <w:rPr>
          <w:rFonts w:cstheme="minorHAnsi"/>
          <w:color w:val="000000" w:themeColor="text1"/>
        </w:rPr>
      </w:pPr>
      <w:r w:rsidRPr="00B464C5">
        <w:rPr>
          <w:rFonts w:cstheme="minorHAnsi"/>
          <w:color w:val="000000" w:themeColor="text1"/>
        </w:rPr>
        <w:t xml:space="preserve">To fulfil this obligation, all employees are required to complete a mandatory Self-Assessment DSE Workstation Audit. </w:t>
      </w:r>
    </w:p>
    <w:p w14:paraId="525D0F75" w14:textId="77777777" w:rsidR="00B464C5" w:rsidRPr="00B464C5" w:rsidRDefault="00B464C5" w:rsidP="00B464C5">
      <w:pPr>
        <w:rPr>
          <w:rFonts w:cstheme="minorHAnsi"/>
          <w:color w:val="000000" w:themeColor="text1"/>
        </w:rPr>
      </w:pPr>
    </w:p>
    <w:p w14:paraId="5726E0CE" w14:textId="77777777" w:rsidR="00B464C5" w:rsidRPr="00B464C5" w:rsidRDefault="00B464C5" w:rsidP="00B464C5">
      <w:pPr>
        <w:rPr>
          <w:rFonts w:cstheme="minorHAnsi"/>
          <w:color w:val="000000" w:themeColor="text1"/>
        </w:rPr>
      </w:pPr>
      <w:r w:rsidRPr="00B464C5">
        <w:rPr>
          <w:rFonts w:cstheme="minorHAnsi"/>
          <w:color w:val="000000" w:themeColor="text1"/>
        </w:rPr>
        <w:t>Where further assessment is required, a</w:t>
      </w:r>
      <w:r w:rsidRPr="00944E2F">
        <w:rPr>
          <w:rFonts w:cstheme="minorHAnsi"/>
          <w:b/>
          <w:bCs/>
          <w:color w:val="000000" w:themeColor="text1"/>
        </w:rPr>
        <w:t xml:space="preserve"> </w:t>
      </w:r>
      <w:hyperlink r:id="rId37" w:history="1">
        <w:r w:rsidRPr="00944E2F">
          <w:rPr>
            <w:rStyle w:val="Hyperlink"/>
            <w:rFonts w:cstheme="minorHAnsi"/>
            <w:b/>
            <w:bCs/>
          </w:rPr>
          <w:t>full workstation audit</w:t>
        </w:r>
      </w:hyperlink>
      <w:r w:rsidRPr="00B464C5">
        <w:rPr>
          <w:rFonts w:cstheme="minorHAnsi"/>
          <w:color w:val="000000" w:themeColor="text1"/>
        </w:rPr>
        <w:t xml:space="preserve"> will be carried out by suitably trained and experienced persons to undertake an assessment of individual circumstances and implement recommendations to reduce the risk of injury. </w:t>
      </w:r>
    </w:p>
    <w:p w14:paraId="098B2EDB" w14:textId="77777777" w:rsidR="00B464C5" w:rsidRPr="00B464C5" w:rsidRDefault="00B464C5" w:rsidP="00B464C5">
      <w:pPr>
        <w:rPr>
          <w:rFonts w:cstheme="minorHAnsi"/>
          <w:color w:val="000000" w:themeColor="text1"/>
        </w:rPr>
      </w:pPr>
    </w:p>
    <w:p w14:paraId="3B91503D"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Records of all DSE Workstation assessments should be maintained by the Facilities Department and will be required to be reviewed in the event of significant changes to the employee’s workstation, location or job description, or in the event of any discomfort being experienced. </w:t>
      </w:r>
    </w:p>
    <w:p w14:paraId="50C01557" w14:textId="77777777" w:rsidR="00B464C5" w:rsidRPr="00B464C5" w:rsidRDefault="00B464C5" w:rsidP="00B464C5">
      <w:pPr>
        <w:rPr>
          <w:rFonts w:cstheme="minorHAnsi"/>
          <w:color w:val="000000" w:themeColor="text1"/>
        </w:rPr>
      </w:pPr>
    </w:p>
    <w:p w14:paraId="73FF9AFF" w14:textId="77777777" w:rsidR="00B464C5" w:rsidRPr="00B464C5" w:rsidRDefault="00B464C5" w:rsidP="00B464C5">
      <w:pPr>
        <w:rPr>
          <w:rFonts w:cstheme="minorHAnsi"/>
          <w:color w:val="000000" w:themeColor="text1"/>
        </w:rPr>
      </w:pPr>
      <w:r w:rsidRPr="00B464C5">
        <w:rPr>
          <w:rFonts w:cstheme="minorHAnsi"/>
          <w:color w:val="000000" w:themeColor="text1"/>
        </w:rPr>
        <w:lastRenderedPageBreak/>
        <w:t xml:space="preserve">Where an employee’s condition or circumstances fall outside of the expertise of trained employees, Assessments will be outsourced to sufficiently trained experts or through Access to Work. Assessments to ensure the correct recommendations are made. </w:t>
      </w:r>
    </w:p>
    <w:p w14:paraId="2FEA1429" w14:textId="77777777" w:rsidR="00B464C5" w:rsidRPr="00B464C5" w:rsidRDefault="00B464C5" w:rsidP="00B464C5">
      <w:pPr>
        <w:rPr>
          <w:rFonts w:cstheme="minorHAnsi"/>
          <w:color w:val="000000" w:themeColor="text1"/>
        </w:rPr>
      </w:pPr>
    </w:p>
    <w:p w14:paraId="4214358C" w14:textId="4D6D3B74" w:rsidR="00B464C5" w:rsidRDefault="00B464C5" w:rsidP="00B464C5">
      <w:pPr>
        <w:rPr>
          <w:rFonts w:cstheme="minorHAnsi"/>
          <w:color w:val="000000" w:themeColor="text1"/>
        </w:rPr>
      </w:pPr>
      <w:r w:rsidRPr="00B464C5">
        <w:rPr>
          <w:rFonts w:cstheme="minorHAnsi"/>
          <w:color w:val="000000" w:themeColor="text1"/>
        </w:rPr>
        <w:t xml:space="preserve">All employees will be provided with information regarding the risks of DSE use, and encouraged to structure their day-to-day work in such a way as to avoid prolonged periods of continuous display screen operations and repetitive tasks. Training will be provided through mandatory Health and Safety learning to ensure that all employees are fully aware of workstation adjustments. </w:t>
      </w:r>
    </w:p>
    <w:p w14:paraId="728EABF3" w14:textId="66678F2C" w:rsidR="00775E7B" w:rsidRDefault="00775E7B" w:rsidP="00B464C5">
      <w:pPr>
        <w:rPr>
          <w:rFonts w:cstheme="minorHAnsi"/>
          <w:color w:val="000000" w:themeColor="text1"/>
        </w:rPr>
      </w:pPr>
    </w:p>
    <w:p w14:paraId="2DEC7B9A" w14:textId="1B0B6B3A" w:rsidR="00775E7B" w:rsidRPr="003D4D3E" w:rsidRDefault="00775E7B" w:rsidP="00B464C5">
      <w:pPr>
        <w:rPr>
          <w:rStyle w:val="IntenseEmphasis"/>
          <w:color w:val="7030A0"/>
          <w:sz w:val="32"/>
          <w:szCs w:val="32"/>
        </w:rPr>
      </w:pPr>
      <w:r w:rsidRPr="003D4D3E">
        <w:rPr>
          <w:rStyle w:val="IntenseEmphasis"/>
          <w:color w:val="7030A0"/>
          <w:sz w:val="32"/>
          <w:szCs w:val="32"/>
        </w:rPr>
        <w:t>Homeworking</w:t>
      </w:r>
    </w:p>
    <w:p w14:paraId="201D5023" w14:textId="33EB785C" w:rsidR="00775E7B" w:rsidRPr="00675064" w:rsidRDefault="00FE2472" w:rsidP="00B464C5">
      <w:pPr>
        <w:rPr>
          <w:rFonts w:cstheme="minorHAnsi"/>
          <w:color w:val="000000" w:themeColor="text1"/>
        </w:rPr>
      </w:pPr>
      <w:r>
        <w:rPr>
          <w:rFonts w:cstheme="minorHAnsi"/>
          <w:color w:val="111111"/>
          <w:sz w:val="22"/>
          <w:szCs w:val="22"/>
        </w:rPr>
        <w:t xml:space="preserve">The company Recognises that so far as reasonably </w:t>
      </w:r>
      <w:r w:rsidR="00341A70">
        <w:rPr>
          <w:rFonts w:cstheme="minorHAnsi"/>
          <w:color w:val="111111"/>
          <w:sz w:val="22"/>
          <w:szCs w:val="22"/>
        </w:rPr>
        <w:t>practi</w:t>
      </w:r>
      <w:r w:rsidR="00585824">
        <w:rPr>
          <w:rFonts w:cstheme="minorHAnsi"/>
          <w:color w:val="111111"/>
          <w:sz w:val="22"/>
          <w:szCs w:val="22"/>
        </w:rPr>
        <w:t>cable</w:t>
      </w:r>
      <w:r w:rsidR="00437108">
        <w:rPr>
          <w:rFonts w:cstheme="minorHAnsi"/>
          <w:color w:val="111111"/>
          <w:sz w:val="22"/>
          <w:szCs w:val="22"/>
        </w:rPr>
        <w:t>,</w:t>
      </w:r>
      <w:r w:rsidR="00341A70">
        <w:rPr>
          <w:rFonts w:cstheme="minorHAnsi"/>
          <w:color w:val="111111"/>
          <w:sz w:val="22"/>
          <w:szCs w:val="22"/>
        </w:rPr>
        <w:t xml:space="preserve"> that </w:t>
      </w:r>
      <w:r w:rsidR="00A0465B">
        <w:rPr>
          <w:rFonts w:cstheme="minorHAnsi"/>
          <w:color w:val="111111"/>
          <w:sz w:val="22"/>
          <w:szCs w:val="22"/>
        </w:rPr>
        <w:t>they have</w:t>
      </w:r>
      <w:r w:rsidR="00675064" w:rsidRPr="00675064">
        <w:rPr>
          <w:rFonts w:cstheme="minorHAnsi"/>
          <w:color w:val="111111"/>
          <w:sz w:val="22"/>
          <w:szCs w:val="22"/>
        </w:rPr>
        <w:t xml:space="preserve"> the same </w:t>
      </w:r>
      <w:r w:rsidR="00EC1D70">
        <w:rPr>
          <w:rFonts w:cstheme="minorHAnsi"/>
          <w:color w:val="111111"/>
          <w:sz w:val="22"/>
          <w:szCs w:val="22"/>
        </w:rPr>
        <w:t>H</w:t>
      </w:r>
      <w:r w:rsidR="00675064" w:rsidRPr="00675064">
        <w:rPr>
          <w:rFonts w:cstheme="minorHAnsi"/>
          <w:color w:val="111111"/>
          <w:sz w:val="22"/>
          <w:szCs w:val="22"/>
        </w:rPr>
        <w:t xml:space="preserve">ealth and </w:t>
      </w:r>
      <w:r w:rsidR="00EC1D70">
        <w:rPr>
          <w:rFonts w:cstheme="minorHAnsi"/>
          <w:color w:val="111111"/>
          <w:sz w:val="22"/>
          <w:szCs w:val="22"/>
        </w:rPr>
        <w:t>S</w:t>
      </w:r>
      <w:r w:rsidR="00675064" w:rsidRPr="00675064">
        <w:rPr>
          <w:rFonts w:cstheme="minorHAnsi"/>
          <w:color w:val="111111"/>
          <w:sz w:val="22"/>
          <w:szCs w:val="22"/>
        </w:rPr>
        <w:t>afety responsibilities for people working at home as for any other worker.</w:t>
      </w:r>
      <w:r w:rsidR="002D4EED">
        <w:rPr>
          <w:rFonts w:cstheme="minorHAnsi"/>
          <w:color w:val="111111"/>
          <w:sz w:val="22"/>
          <w:szCs w:val="22"/>
        </w:rPr>
        <w:t xml:space="preserve"> </w:t>
      </w:r>
      <w:r w:rsidR="009613D5">
        <w:rPr>
          <w:rFonts w:cstheme="minorHAnsi"/>
          <w:color w:val="111111"/>
          <w:sz w:val="22"/>
          <w:szCs w:val="22"/>
        </w:rPr>
        <w:t xml:space="preserve"> A </w:t>
      </w:r>
      <w:r w:rsidR="002D4EED">
        <w:rPr>
          <w:rFonts w:cstheme="minorHAnsi"/>
          <w:color w:val="111111"/>
          <w:sz w:val="22"/>
          <w:szCs w:val="22"/>
        </w:rPr>
        <w:t xml:space="preserve">Risk </w:t>
      </w:r>
      <w:r w:rsidR="009613D5">
        <w:rPr>
          <w:rFonts w:cstheme="minorHAnsi"/>
          <w:color w:val="111111"/>
          <w:sz w:val="22"/>
          <w:szCs w:val="22"/>
        </w:rPr>
        <w:t>A</w:t>
      </w:r>
      <w:r w:rsidR="002D4EED">
        <w:rPr>
          <w:rFonts w:cstheme="minorHAnsi"/>
          <w:color w:val="111111"/>
          <w:sz w:val="22"/>
          <w:szCs w:val="22"/>
        </w:rPr>
        <w:t xml:space="preserve">ssessment checklist will be completed for </w:t>
      </w:r>
      <w:r w:rsidR="009613D5">
        <w:rPr>
          <w:rFonts w:cstheme="minorHAnsi"/>
          <w:color w:val="111111"/>
          <w:sz w:val="22"/>
          <w:szCs w:val="22"/>
        </w:rPr>
        <w:t>permanent</w:t>
      </w:r>
      <w:r w:rsidR="002D4EED">
        <w:rPr>
          <w:rFonts w:cstheme="minorHAnsi"/>
          <w:color w:val="111111"/>
          <w:sz w:val="22"/>
          <w:szCs w:val="22"/>
        </w:rPr>
        <w:t xml:space="preserve"> homeworkers as well as a </w:t>
      </w:r>
      <w:r w:rsidR="00EC1D70">
        <w:rPr>
          <w:rFonts w:cstheme="minorHAnsi"/>
          <w:color w:val="111111"/>
          <w:sz w:val="22"/>
          <w:szCs w:val="22"/>
        </w:rPr>
        <w:t xml:space="preserve">DSE </w:t>
      </w:r>
      <w:r w:rsidR="00503DC9">
        <w:rPr>
          <w:rFonts w:cstheme="minorHAnsi"/>
          <w:color w:val="111111"/>
          <w:sz w:val="22"/>
          <w:szCs w:val="22"/>
        </w:rPr>
        <w:t>Assessment</w:t>
      </w:r>
      <w:r w:rsidR="00FE4ED4">
        <w:rPr>
          <w:rFonts w:cstheme="minorHAnsi"/>
          <w:color w:val="111111"/>
          <w:sz w:val="22"/>
          <w:szCs w:val="22"/>
        </w:rPr>
        <w:t xml:space="preserve"> to make sure that all </w:t>
      </w:r>
      <w:r w:rsidR="00000152">
        <w:rPr>
          <w:rFonts w:cstheme="minorHAnsi"/>
          <w:color w:val="111111"/>
          <w:sz w:val="22"/>
          <w:szCs w:val="22"/>
        </w:rPr>
        <w:t xml:space="preserve">staff </w:t>
      </w:r>
      <w:r w:rsidR="00CB1DFA">
        <w:rPr>
          <w:rFonts w:cstheme="minorHAnsi"/>
          <w:color w:val="111111"/>
          <w:sz w:val="22"/>
          <w:szCs w:val="22"/>
        </w:rPr>
        <w:t xml:space="preserve">are </w:t>
      </w:r>
      <w:r w:rsidR="00D92893">
        <w:rPr>
          <w:rFonts w:cstheme="minorHAnsi"/>
          <w:color w:val="111111"/>
          <w:sz w:val="22"/>
          <w:szCs w:val="22"/>
        </w:rPr>
        <w:t>safe</w:t>
      </w:r>
      <w:r w:rsidR="00C55DE0">
        <w:rPr>
          <w:rFonts w:cstheme="minorHAnsi"/>
          <w:color w:val="111111"/>
          <w:sz w:val="22"/>
          <w:szCs w:val="22"/>
        </w:rPr>
        <w:t xml:space="preserve"> and comfortable </w:t>
      </w:r>
      <w:r w:rsidR="00E65EAD">
        <w:rPr>
          <w:rFonts w:cstheme="minorHAnsi"/>
          <w:color w:val="111111"/>
          <w:sz w:val="22"/>
          <w:szCs w:val="22"/>
        </w:rPr>
        <w:t xml:space="preserve">and </w:t>
      </w:r>
      <w:r w:rsidR="004F037B">
        <w:rPr>
          <w:rFonts w:cstheme="minorHAnsi"/>
          <w:color w:val="111111"/>
          <w:sz w:val="22"/>
          <w:szCs w:val="22"/>
        </w:rPr>
        <w:t>thei</w:t>
      </w:r>
      <w:r w:rsidR="00BA0C24">
        <w:rPr>
          <w:rFonts w:cstheme="minorHAnsi"/>
          <w:color w:val="111111"/>
          <w:sz w:val="22"/>
          <w:szCs w:val="22"/>
        </w:rPr>
        <w:t xml:space="preserve">r </w:t>
      </w:r>
      <w:r w:rsidR="00F86548">
        <w:rPr>
          <w:rFonts w:cstheme="minorHAnsi"/>
          <w:color w:val="111111"/>
          <w:sz w:val="22"/>
          <w:szCs w:val="22"/>
        </w:rPr>
        <w:t xml:space="preserve">environment is suitable to </w:t>
      </w:r>
      <w:r w:rsidR="004F037B">
        <w:rPr>
          <w:rFonts w:cstheme="minorHAnsi"/>
          <w:color w:val="111111"/>
          <w:sz w:val="22"/>
          <w:szCs w:val="22"/>
        </w:rPr>
        <w:t>cater for homeworking.</w:t>
      </w:r>
    </w:p>
    <w:p w14:paraId="1C570EBC" w14:textId="77777777" w:rsidR="00B464C5" w:rsidRPr="00B464C5" w:rsidRDefault="00B464C5" w:rsidP="00B464C5">
      <w:pPr>
        <w:rPr>
          <w:rFonts w:cstheme="minorHAnsi"/>
          <w:color w:val="000000" w:themeColor="text1"/>
        </w:rPr>
      </w:pPr>
    </w:p>
    <w:p w14:paraId="52DCF1BA" w14:textId="77777777" w:rsidR="00B464C5" w:rsidRPr="003D4D3E" w:rsidRDefault="00B464C5" w:rsidP="00701B3A">
      <w:pPr>
        <w:pStyle w:val="Heading2"/>
        <w:rPr>
          <w:color w:val="7030A0"/>
        </w:rPr>
      </w:pPr>
      <w:bookmarkStart w:id="70" w:name="_Toc134106051"/>
      <w:r w:rsidRPr="003D4D3E">
        <w:rPr>
          <w:color w:val="7030A0"/>
        </w:rPr>
        <w:t>Eyecare</w:t>
      </w:r>
      <w:bookmarkEnd w:id="70"/>
    </w:p>
    <w:p w14:paraId="01324597"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All employees at ACT Training receive a health care plan where costs for eye tests and a contribution towards glasses can be claimed via the health care provider. Any questions relating to this plan, should be directed to People and Development. </w:t>
      </w:r>
    </w:p>
    <w:p w14:paraId="00A45D3E" w14:textId="77777777" w:rsidR="00B464C5" w:rsidRPr="00B464C5" w:rsidRDefault="00B464C5" w:rsidP="00B464C5">
      <w:pPr>
        <w:rPr>
          <w:rFonts w:cstheme="minorHAnsi"/>
          <w:color w:val="000000" w:themeColor="text1"/>
        </w:rPr>
      </w:pPr>
    </w:p>
    <w:p w14:paraId="3C99CD85" w14:textId="35AE6D46" w:rsidR="00B464C5" w:rsidRPr="003D4D3E" w:rsidRDefault="004F47BB" w:rsidP="00701B3A">
      <w:pPr>
        <w:pStyle w:val="Heading2"/>
        <w:rPr>
          <w:color w:val="7030A0"/>
        </w:rPr>
      </w:pPr>
      <w:bookmarkStart w:id="71" w:name="_Toc134106052"/>
      <w:r w:rsidRPr="003D4D3E">
        <w:rPr>
          <w:color w:val="7030A0"/>
        </w:rPr>
        <w:t>9.3 Expectant</w:t>
      </w:r>
      <w:r w:rsidR="00B464C5" w:rsidRPr="003D4D3E">
        <w:rPr>
          <w:color w:val="7030A0"/>
        </w:rPr>
        <w:t xml:space="preserve"> </w:t>
      </w:r>
      <w:bookmarkEnd w:id="71"/>
      <w:r w:rsidR="00E15E64" w:rsidRPr="003D4D3E">
        <w:rPr>
          <w:color w:val="7030A0"/>
        </w:rPr>
        <w:t>Parent</w:t>
      </w:r>
    </w:p>
    <w:p w14:paraId="736E3CEB" w14:textId="77777777" w:rsidR="00B464C5" w:rsidRPr="00B464C5" w:rsidRDefault="00B464C5" w:rsidP="00B464C5">
      <w:pPr>
        <w:rPr>
          <w:rFonts w:cstheme="minorHAnsi"/>
          <w:color w:val="000000" w:themeColor="text1"/>
        </w:rPr>
      </w:pPr>
    </w:p>
    <w:p w14:paraId="6723ED8B" w14:textId="69DBD3F2" w:rsidR="00B464C5" w:rsidRPr="00B464C5" w:rsidRDefault="00B464C5" w:rsidP="00B464C5">
      <w:pPr>
        <w:rPr>
          <w:rFonts w:cstheme="minorHAnsi"/>
          <w:color w:val="000000" w:themeColor="text1"/>
        </w:rPr>
      </w:pPr>
      <w:r w:rsidRPr="00B464C5">
        <w:rPr>
          <w:rFonts w:cstheme="minorHAnsi"/>
          <w:color w:val="000000" w:themeColor="text1"/>
        </w:rPr>
        <w:t xml:space="preserve">The company recognises that it holds a responsibility to expectant </w:t>
      </w:r>
      <w:r w:rsidR="003B0939">
        <w:rPr>
          <w:rFonts w:cstheme="minorHAnsi"/>
          <w:color w:val="000000" w:themeColor="text1"/>
        </w:rPr>
        <w:t xml:space="preserve">Parents </w:t>
      </w:r>
      <w:r w:rsidRPr="00B464C5">
        <w:rPr>
          <w:rFonts w:cstheme="minorHAnsi"/>
          <w:color w:val="000000" w:themeColor="text1"/>
        </w:rPr>
        <w:t xml:space="preserve">under the </w:t>
      </w:r>
      <w:hyperlink r:id="rId38" w:history="1">
        <w:r w:rsidRPr="008037AE">
          <w:rPr>
            <w:rStyle w:val="Hyperlink"/>
            <w:rFonts w:cstheme="minorHAnsi"/>
            <w:b/>
            <w:bCs/>
          </w:rPr>
          <w:t>Management of Health and Safety (HSG65</w:t>
        </w:r>
        <w:r w:rsidR="00A04DC0" w:rsidRPr="008037AE">
          <w:rPr>
            <w:rStyle w:val="Hyperlink"/>
            <w:rFonts w:cstheme="minorHAnsi"/>
            <w:i/>
          </w:rPr>
          <w:t>)</w:t>
        </w:r>
        <w:r w:rsidRPr="008037AE">
          <w:rPr>
            <w:rStyle w:val="Hyperlink"/>
            <w:rFonts w:cstheme="minorHAnsi"/>
          </w:rPr>
          <w:t>.</w:t>
        </w:r>
      </w:hyperlink>
      <w:r w:rsidRPr="00B464C5">
        <w:rPr>
          <w:rFonts w:cstheme="minorHAnsi"/>
          <w:color w:val="000000" w:themeColor="text1"/>
        </w:rPr>
        <w:t xml:space="preserve"> Expectant </w:t>
      </w:r>
      <w:r w:rsidR="003B0939">
        <w:rPr>
          <w:rFonts w:cstheme="minorHAnsi"/>
          <w:color w:val="000000" w:themeColor="text1"/>
        </w:rPr>
        <w:t>Parents</w:t>
      </w:r>
      <w:r w:rsidRPr="00B464C5">
        <w:rPr>
          <w:rFonts w:cstheme="minorHAnsi"/>
          <w:color w:val="000000" w:themeColor="text1"/>
        </w:rPr>
        <w:t xml:space="preserve"> are defined as ‘</w:t>
      </w:r>
      <w:r w:rsidRPr="00B464C5">
        <w:rPr>
          <w:rFonts w:cstheme="minorHAnsi"/>
          <w:i/>
          <w:color w:val="000000" w:themeColor="text1"/>
        </w:rPr>
        <w:t>someone who is pregnant, has given birth within the previous six months, or is breastfeeding’</w:t>
      </w:r>
      <w:r w:rsidRPr="00B464C5">
        <w:rPr>
          <w:rFonts w:cstheme="minorHAnsi"/>
          <w:color w:val="000000" w:themeColor="text1"/>
        </w:rPr>
        <w:t>.</w:t>
      </w:r>
    </w:p>
    <w:p w14:paraId="685CD62B" w14:textId="77777777" w:rsidR="00B464C5" w:rsidRPr="00B464C5" w:rsidRDefault="00B464C5" w:rsidP="00B464C5">
      <w:pPr>
        <w:rPr>
          <w:rFonts w:cstheme="minorHAnsi"/>
          <w:color w:val="000000" w:themeColor="text1"/>
        </w:rPr>
      </w:pPr>
    </w:p>
    <w:p w14:paraId="4C91264F"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This includes a requirement to carrying out a risk assessment to assess workplace risks and hazards which could pose a health and safety risk and take appropriate action to reduce the risk. </w:t>
      </w:r>
    </w:p>
    <w:p w14:paraId="777773BF" w14:textId="77777777" w:rsidR="00B464C5" w:rsidRPr="00B464C5" w:rsidRDefault="00B464C5" w:rsidP="00B464C5">
      <w:pPr>
        <w:rPr>
          <w:rFonts w:cstheme="minorHAnsi"/>
          <w:color w:val="000000" w:themeColor="text1"/>
        </w:rPr>
      </w:pPr>
    </w:p>
    <w:p w14:paraId="3CA0586E" w14:textId="7F082578" w:rsidR="00B464C5" w:rsidRPr="00B464C5" w:rsidRDefault="00B464C5" w:rsidP="00B464C5">
      <w:pPr>
        <w:rPr>
          <w:rFonts w:cstheme="minorHAnsi"/>
          <w:color w:val="000000" w:themeColor="text1"/>
        </w:rPr>
      </w:pPr>
      <w:r w:rsidRPr="00B464C5">
        <w:rPr>
          <w:rFonts w:cstheme="minorHAnsi"/>
          <w:color w:val="000000" w:themeColor="text1"/>
        </w:rPr>
        <w:t xml:space="preserve">ACT Training require that all managers are aware of their requirement to request a risk assessment for expectant </w:t>
      </w:r>
      <w:r w:rsidR="00DF2DC2">
        <w:rPr>
          <w:rFonts w:cstheme="minorHAnsi"/>
          <w:color w:val="000000" w:themeColor="text1"/>
        </w:rPr>
        <w:t>parent</w:t>
      </w:r>
      <w:r w:rsidR="00D95062">
        <w:rPr>
          <w:rFonts w:cstheme="minorHAnsi"/>
          <w:color w:val="000000" w:themeColor="text1"/>
        </w:rPr>
        <w:t>s</w:t>
      </w:r>
      <w:r w:rsidRPr="00B464C5">
        <w:rPr>
          <w:rFonts w:cstheme="minorHAnsi"/>
          <w:color w:val="000000" w:themeColor="text1"/>
        </w:rPr>
        <w:t xml:space="preserve"> which will be completed by competently trained persons in the form of a Combined DSE &amp; Expectant </w:t>
      </w:r>
      <w:r w:rsidR="00616D81">
        <w:rPr>
          <w:rFonts w:cstheme="minorHAnsi"/>
          <w:color w:val="000000" w:themeColor="text1"/>
        </w:rPr>
        <w:t>Parent</w:t>
      </w:r>
      <w:r w:rsidRPr="00B464C5">
        <w:rPr>
          <w:rFonts w:cstheme="minorHAnsi"/>
          <w:color w:val="000000" w:themeColor="text1"/>
        </w:rPr>
        <w:t xml:space="preserve"> Risk Assessment. </w:t>
      </w:r>
    </w:p>
    <w:p w14:paraId="6E6D391E" w14:textId="77777777" w:rsidR="00B464C5" w:rsidRPr="00B464C5" w:rsidRDefault="00B464C5" w:rsidP="00B464C5">
      <w:pPr>
        <w:rPr>
          <w:rFonts w:cstheme="minorHAnsi"/>
          <w:color w:val="000000" w:themeColor="text1"/>
        </w:rPr>
      </w:pPr>
    </w:p>
    <w:p w14:paraId="6F3526D6" w14:textId="346A3289" w:rsidR="00B464C5" w:rsidRPr="00B464C5" w:rsidRDefault="00B464C5" w:rsidP="00B464C5">
      <w:pPr>
        <w:rPr>
          <w:rFonts w:cstheme="minorHAnsi"/>
          <w:color w:val="000000" w:themeColor="text1"/>
        </w:rPr>
      </w:pPr>
      <w:r w:rsidRPr="00B464C5">
        <w:rPr>
          <w:rFonts w:cstheme="minorHAnsi"/>
          <w:color w:val="000000" w:themeColor="text1"/>
        </w:rPr>
        <w:t xml:space="preserve">Information on health and safety risks and the requirement for a risk assessment is provided by People and Development and/or facilities to all known expectant </w:t>
      </w:r>
      <w:r w:rsidR="00616D81">
        <w:rPr>
          <w:rFonts w:cstheme="minorHAnsi"/>
          <w:color w:val="000000" w:themeColor="text1"/>
        </w:rPr>
        <w:t>Parents</w:t>
      </w:r>
      <w:r w:rsidRPr="00B464C5">
        <w:rPr>
          <w:rFonts w:cstheme="minorHAnsi"/>
          <w:color w:val="000000" w:themeColor="text1"/>
        </w:rPr>
        <w:t xml:space="preserve"> upon notification in the form of a company factsheet. </w:t>
      </w:r>
    </w:p>
    <w:p w14:paraId="651FD228" w14:textId="77777777" w:rsidR="00B464C5" w:rsidRPr="00B464C5" w:rsidRDefault="00B464C5" w:rsidP="00B464C5">
      <w:pPr>
        <w:rPr>
          <w:rFonts w:cstheme="minorHAnsi"/>
          <w:color w:val="000000" w:themeColor="text1"/>
        </w:rPr>
      </w:pPr>
    </w:p>
    <w:p w14:paraId="10CE3076" w14:textId="4E8DE11C" w:rsidR="00B464C5" w:rsidRPr="00B464C5" w:rsidRDefault="00B464C5" w:rsidP="00B464C5">
      <w:pPr>
        <w:rPr>
          <w:rFonts w:cstheme="minorHAnsi"/>
          <w:color w:val="000000" w:themeColor="text1"/>
        </w:rPr>
      </w:pPr>
      <w:r w:rsidRPr="00B464C5">
        <w:rPr>
          <w:rFonts w:cstheme="minorHAnsi"/>
          <w:color w:val="000000" w:themeColor="text1"/>
        </w:rPr>
        <w:t xml:space="preserve">Managers should be prepared to allow flexible working and make other allowances to ensure the health, safety and wellbeing of expectant </w:t>
      </w:r>
      <w:r w:rsidR="00A475EC">
        <w:rPr>
          <w:rFonts w:cstheme="minorHAnsi"/>
          <w:color w:val="000000" w:themeColor="text1"/>
        </w:rPr>
        <w:t>parents</w:t>
      </w:r>
      <w:r w:rsidRPr="00B464C5">
        <w:rPr>
          <w:rFonts w:cstheme="minorHAnsi"/>
          <w:color w:val="000000" w:themeColor="text1"/>
        </w:rPr>
        <w:t xml:space="preserve"> in the workplace. </w:t>
      </w:r>
    </w:p>
    <w:p w14:paraId="5125CFDF" w14:textId="77777777" w:rsidR="00B464C5" w:rsidRPr="00B464C5" w:rsidRDefault="00B464C5" w:rsidP="00B464C5">
      <w:pPr>
        <w:rPr>
          <w:rFonts w:cstheme="minorHAnsi"/>
          <w:color w:val="000000" w:themeColor="text1"/>
        </w:rPr>
      </w:pPr>
    </w:p>
    <w:p w14:paraId="32A46FE9" w14:textId="77777777" w:rsidR="00B464C5" w:rsidRPr="00B464C5" w:rsidRDefault="00B464C5" w:rsidP="00B464C5">
      <w:pPr>
        <w:rPr>
          <w:rFonts w:cstheme="minorHAnsi"/>
          <w:color w:val="000000" w:themeColor="text1"/>
        </w:rPr>
      </w:pPr>
    </w:p>
    <w:p w14:paraId="69660593" w14:textId="77777777" w:rsidR="00B464C5" w:rsidRPr="00B464C5" w:rsidRDefault="00B464C5" w:rsidP="00B464C5">
      <w:pPr>
        <w:rPr>
          <w:rFonts w:cstheme="minorHAnsi"/>
          <w:color w:val="000000" w:themeColor="text1"/>
        </w:rPr>
      </w:pPr>
    </w:p>
    <w:p w14:paraId="09F0C0A2" w14:textId="77777777" w:rsidR="00B464C5" w:rsidRPr="00B464C5" w:rsidRDefault="00B464C5" w:rsidP="00B464C5">
      <w:pPr>
        <w:rPr>
          <w:rFonts w:cstheme="minorHAnsi"/>
          <w:color w:val="000000" w:themeColor="text1"/>
        </w:rPr>
      </w:pPr>
    </w:p>
    <w:p w14:paraId="741AAD5D" w14:textId="77777777" w:rsidR="00B464C5" w:rsidRPr="00B464C5" w:rsidRDefault="00B464C5" w:rsidP="00B464C5">
      <w:pPr>
        <w:rPr>
          <w:rFonts w:cstheme="minorHAnsi"/>
          <w:color w:val="000000" w:themeColor="text1"/>
        </w:rPr>
      </w:pPr>
    </w:p>
    <w:p w14:paraId="3042E1C4" w14:textId="2DF1A4DE" w:rsidR="00B464C5" w:rsidRPr="003D4D3E" w:rsidRDefault="00701B3A" w:rsidP="00701B3A">
      <w:pPr>
        <w:pStyle w:val="Heading1"/>
        <w:rPr>
          <w:color w:val="7030A0"/>
        </w:rPr>
      </w:pPr>
      <w:bookmarkStart w:id="72" w:name="_Toc431994247"/>
      <w:bookmarkStart w:id="73" w:name="_Toc134106053"/>
      <w:r w:rsidRPr="003D4D3E">
        <w:rPr>
          <w:color w:val="7030A0"/>
        </w:rPr>
        <w:lastRenderedPageBreak/>
        <w:t>HS</w:t>
      </w:r>
      <w:r w:rsidR="00B464C5" w:rsidRPr="003D4D3E">
        <w:rPr>
          <w:color w:val="7030A0"/>
        </w:rPr>
        <w:t xml:space="preserve">09 </w:t>
      </w:r>
      <w:bookmarkEnd w:id="72"/>
      <w:r w:rsidR="00B464C5" w:rsidRPr="003D4D3E">
        <w:rPr>
          <w:color w:val="7030A0"/>
        </w:rPr>
        <w:t xml:space="preserve">Employee </w:t>
      </w:r>
      <w:r w:rsidRPr="003D4D3E">
        <w:rPr>
          <w:color w:val="7030A0"/>
        </w:rPr>
        <w:t>W</w:t>
      </w:r>
      <w:r w:rsidR="00B464C5" w:rsidRPr="003D4D3E">
        <w:rPr>
          <w:color w:val="7030A0"/>
        </w:rPr>
        <w:t>ellbeing</w:t>
      </w:r>
      <w:bookmarkEnd w:id="73"/>
    </w:p>
    <w:p w14:paraId="10DBDBE5" w14:textId="77777777" w:rsidR="00B464C5" w:rsidRPr="003D4D3E" w:rsidRDefault="00B464C5" w:rsidP="00B464C5">
      <w:pPr>
        <w:rPr>
          <w:rFonts w:cstheme="minorHAnsi"/>
          <w:color w:val="7030A0"/>
        </w:rPr>
      </w:pPr>
    </w:p>
    <w:p w14:paraId="5D8FA2CD" w14:textId="0185B8F0" w:rsidR="00B464C5" w:rsidRPr="003D4D3E" w:rsidRDefault="003B703D" w:rsidP="00701B3A">
      <w:pPr>
        <w:pStyle w:val="Heading2"/>
        <w:rPr>
          <w:color w:val="7030A0"/>
        </w:rPr>
      </w:pPr>
      <w:bookmarkStart w:id="74" w:name="_Toc431994248"/>
      <w:bookmarkStart w:id="75" w:name="_Toc134106054"/>
      <w:r w:rsidRPr="003D4D3E">
        <w:rPr>
          <w:color w:val="7030A0"/>
        </w:rPr>
        <w:t xml:space="preserve">10.1 </w:t>
      </w:r>
      <w:r w:rsidR="00701B3A" w:rsidRPr="003D4D3E">
        <w:rPr>
          <w:color w:val="7030A0"/>
        </w:rPr>
        <w:t>S</w:t>
      </w:r>
      <w:r w:rsidR="00B464C5" w:rsidRPr="003D4D3E">
        <w:rPr>
          <w:color w:val="7030A0"/>
        </w:rPr>
        <w:t xml:space="preserve">tress at </w:t>
      </w:r>
      <w:r w:rsidR="00701B3A" w:rsidRPr="003D4D3E">
        <w:rPr>
          <w:color w:val="7030A0"/>
        </w:rPr>
        <w:t>W</w:t>
      </w:r>
      <w:r w:rsidR="00B464C5" w:rsidRPr="003D4D3E">
        <w:rPr>
          <w:color w:val="7030A0"/>
        </w:rPr>
        <w:t>ork</w:t>
      </w:r>
      <w:bookmarkEnd w:id="74"/>
      <w:bookmarkEnd w:id="75"/>
    </w:p>
    <w:p w14:paraId="6A657EAB" w14:textId="77777777" w:rsidR="00B464C5" w:rsidRPr="00B464C5" w:rsidRDefault="00B464C5" w:rsidP="00B464C5">
      <w:pPr>
        <w:rPr>
          <w:rFonts w:cstheme="minorHAnsi"/>
          <w:color w:val="000000" w:themeColor="text1"/>
        </w:rPr>
      </w:pPr>
    </w:p>
    <w:p w14:paraId="52B94B0C"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is committed to managing work-related stress and supporting employees dealing with stress as part of their work or personal life. </w:t>
      </w:r>
    </w:p>
    <w:p w14:paraId="2980FEE7" w14:textId="77777777" w:rsidR="00B464C5" w:rsidRPr="00B464C5" w:rsidRDefault="00B464C5" w:rsidP="00B464C5">
      <w:pPr>
        <w:rPr>
          <w:rFonts w:cstheme="minorHAnsi"/>
          <w:color w:val="000000" w:themeColor="text1"/>
        </w:rPr>
      </w:pPr>
    </w:p>
    <w:p w14:paraId="54BF9AD7"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Through Risk Assessments, the company will continue to identify and assess risks to mental and physical health and safety so far as reasonably practicable, whilst aiming to create a working environment in which all employees have the confidence and ability to seek help and advice and discuss any work-related problems they may have. </w:t>
      </w:r>
    </w:p>
    <w:p w14:paraId="55A4096A" w14:textId="77777777" w:rsidR="00B464C5" w:rsidRPr="00B464C5" w:rsidRDefault="00B464C5" w:rsidP="00B464C5">
      <w:pPr>
        <w:rPr>
          <w:rFonts w:cstheme="minorHAnsi"/>
          <w:color w:val="000000" w:themeColor="text1"/>
        </w:rPr>
      </w:pPr>
    </w:p>
    <w:p w14:paraId="110A0326" w14:textId="77777777" w:rsidR="00B464C5" w:rsidRPr="00B464C5" w:rsidRDefault="00B464C5" w:rsidP="00B464C5">
      <w:pPr>
        <w:rPr>
          <w:rFonts w:cstheme="minorHAnsi"/>
          <w:color w:val="000000" w:themeColor="text1"/>
        </w:rPr>
      </w:pPr>
      <w:r w:rsidRPr="00B464C5">
        <w:rPr>
          <w:rFonts w:cstheme="minorHAnsi"/>
          <w:color w:val="000000" w:themeColor="text1"/>
        </w:rPr>
        <w:t>By managing employee work-related stress, the company aims to minimise harmful stress levels by:</w:t>
      </w:r>
    </w:p>
    <w:p w14:paraId="482781E6" w14:textId="77777777" w:rsidR="00B464C5" w:rsidRPr="00B464C5" w:rsidRDefault="00B464C5" w:rsidP="00472564">
      <w:pPr>
        <w:numPr>
          <w:ilvl w:val="0"/>
          <w:numId w:val="19"/>
        </w:numPr>
        <w:rPr>
          <w:rFonts w:cstheme="minorHAnsi"/>
          <w:color w:val="000000" w:themeColor="text1"/>
        </w:rPr>
      </w:pPr>
      <w:r w:rsidRPr="00B464C5">
        <w:rPr>
          <w:rFonts w:cstheme="minorHAnsi"/>
          <w:color w:val="000000" w:themeColor="text1"/>
        </w:rPr>
        <w:t>Identifying specific stress hazards in the workplace</w:t>
      </w:r>
    </w:p>
    <w:p w14:paraId="2EAF3E21" w14:textId="77777777" w:rsidR="00B464C5" w:rsidRPr="00B464C5" w:rsidRDefault="00B464C5" w:rsidP="00472564">
      <w:pPr>
        <w:numPr>
          <w:ilvl w:val="0"/>
          <w:numId w:val="19"/>
        </w:numPr>
        <w:rPr>
          <w:rFonts w:cstheme="minorHAnsi"/>
          <w:color w:val="000000" w:themeColor="text1"/>
        </w:rPr>
      </w:pPr>
      <w:r w:rsidRPr="00B464C5">
        <w:rPr>
          <w:rFonts w:cstheme="minorHAnsi"/>
          <w:color w:val="000000" w:themeColor="text1"/>
        </w:rPr>
        <w:t>Recognise, and provide training to help managers recognise symptoms of unhealthy stress</w:t>
      </w:r>
    </w:p>
    <w:p w14:paraId="13EF4F35" w14:textId="77777777" w:rsidR="00B464C5" w:rsidRPr="00B464C5" w:rsidRDefault="00B464C5" w:rsidP="00472564">
      <w:pPr>
        <w:numPr>
          <w:ilvl w:val="0"/>
          <w:numId w:val="19"/>
        </w:numPr>
        <w:rPr>
          <w:rFonts w:cstheme="minorHAnsi"/>
          <w:color w:val="000000" w:themeColor="text1"/>
        </w:rPr>
      </w:pPr>
      <w:r w:rsidRPr="00B464C5">
        <w:rPr>
          <w:rFonts w:cstheme="minorHAnsi"/>
          <w:color w:val="000000" w:themeColor="text1"/>
        </w:rPr>
        <w:t>Take appropriate preventative stress avoidance and monitor performance</w:t>
      </w:r>
    </w:p>
    <w:p w14:paraId="5EBE6836" w14:textId="77777777" w:rsidR="00B464C5" w:rsidRPr="00B464C5" w:rsidRDefault="00B464C5" w:rsidP="00472564">
      <w:pPr>
        <w:numPr>
          <w:ilvl w:val="0"/>
          <w:numId w:val="19"/>
        </w:numPr>
        <w:rPr>
          <w:rFonts w:cstheme="minorHAnsi"/>
          <w:color w:val="000000" w:themeColor="text1"/>
        </w:rPr>
      </w:pPr>
      <w:r w:rsidRPr="00B464C5">
        <w:rPr>
          <w:rFonts w:cstheme="minorHAnsi"/>
          <w:color w:val="000000" w:themeColor="text1"/>
        </w:rPr>
        <w:t>Act promptly to provide support once stress is identified</w:t>
      </w:r>
    </w:p>
    <w:p w14:paraId="49B0D627" w14:textId="77777777" w:rsidR="00B464C5" w:rsidRPr="00B464C5" w:rsidRDefault="00B464C5" w:rsidP="00472564">
      <w:pPr>
        <w:numPr>
          <w:ilvl w:val="0"/>
          <w:numId w:val="19"/>
        </w:numPr>
        <w:rPr>
          <w:rFonts w:cstheme="minorHAnsi"/>
          <w:color w:val="000000" w:themeColor="text1"/>
        </w:rPr>
      </w:pPr>
      <w:r w:rsidRPr="00B464C5">
        <w:rPr>
          <w:rFonts w:cstheme="minorHAnsi"/>
          <w:color w:val="000000" w:themeColor="text1"/>
        </w:rPr>
        <w:t xml:space="preserve">Create an open dialogue which supports employees to seek help and advice from managers as required. </w:t>
      </w:r>
    </w:p>
    <w:p w14:paraId="20147DA5"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All managers are responsible for developing, implementing and monitoring management strategies under their areas to reduce and control levels of occupational stress. </w:t>
      </w:r>
    </w:p>
    <w:p w14:paraId="4D24F6DC" w14:textId="77777777" w:rsidR="00B464C5" w:rsidRPr="00B464C5" w:rsidRDefault="00B464C5" w:rsidP="00B464C5">
      <w:pPr>
        <w:rPr>
          <w:rFonts w:cstheme="minorHAnsi"/>
          <w:color w:val="000000" w:themeColor="text1"/>
        </w:rPr>
      </w:pPr>
    </w:p>
    <w:p w14:paraId="1E1F408C" w14:textId="77777777" w:rsidR="00B464C5" w:rsidRPr="00B464C5" w:rsidRDefault="00B464C5" w:rsidP="00B464C5">
      <w:pPr>
        <w:rPr>
          <w:rFonts w:cstheme="minorHAnsi"/>
          <w:color w:val="000000" w:themeColor="text1"/>
        </w:rPr>
      </w:pPr>
      <w:r w:rsidRPr="00B464C5">
        <w:rPr>
          <w:rFonts w:cstheme="minorHAnsi"/>
          <w:color w:val="000000" w:themeColor="text1"/>
        </w:rPr>
        <w:t>Managers should undertake sufficient training to enable them to adopt a style of management to be conducive to the achievement of company objectives without putting unnecessary, excessive or undue pressure on employees.</w:t>
      </w:r>
    </w:p>
    <w:p w14:paraId="2FFC008B" w14:textId="77777777" w:rsidR="00B464C5" w:rsidRPr="00B464C5" w:rsidRDefault="00B464C5" w:rsidP="00B464C5">
      <w:pPr>
        <w:rPr>
          <w:rFonts w:cstheme="minorHAnsi"/>
          <w:color w:val="000000" w:themeColor="text1"/>
        </w:rPr>
      </w:pPr>
    </w:p>
    <w:p w14:paraId="71ADAB7C" w14:textId="57135974" w:rsidR="00B464C5" w:rsidRPr="00B464C5" w:rsidRDefault="00B464C5" w:rsidP="00B464C5">
      <w:pPr>
        <w:rPr>
          <w:rFonts w:cstheme="minorHAnsi"/>
          <w:color w:val="000000" w:themeColor="text1"/>
        </w:rPr>
      </w:pPr>
      <w:r w:rsidRPr="00B464C5">
        <w:rPr>
          <w:rFonts w:cstheme="minorHAnsi"/>
          <w:color w:val="000000" w:themeColor="text1"/>
        </w:rPr>
        <w:t xml:space="preserve">Anyone experiencing harmful </w:t>
      </w:r>
      <w:r w:rsidR="00155DE2" w:rsidRPr="00B464C5">
        <w:rPr>
          <w:rFonts w:cstheme="minorHAnsi"/>
          <w:color w:val="000000" w:themeColor="text1"/>
        </w:rPr>
        <w:t>work-related</w:t>
      </w:r>
      <w:r w:rsidRPr="00B464C5">
        <w:rPr>
          <w:rFonts w:cstheme="minorHAnsi"/>
          <w:color w:val="000000" w:themeColor="text1"/>
        </w:rPr>
        <w:t xml:space="preserve"> stress levels should refer to their immediate line manager directly. </w:t>
      </w:r>
    </w:p>
    <w:p w14:paraId="2E98AFD4" w14:textId="77777777" w:rsidR="00B464C5" w:rsidRPr="00B464C5" w:rsidRDefault="00B464C5" w:rsidP="00B464C5">
      <w:pPr>
        <w:rPr>
          <w:rFonts w:cstheme="minorHAnsi"/>
          <w:color w:val="000000" w:themeColor="text1"/>
        </w:rPr>
      </w:pPr>
    </w:p>
    <w:p w14:paraId="329E348E"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Employees will have responsibility for themselves and take appropriate action to manage their own stress levels and identify pressure points from the home and/or working life. </w:t>
      </w:r>
    </w:p>
    <w:p w14:paraId="7A52EB92" w14:textId="77777777" w:rsidR="00B464C5" w:rsidRPr="00B464C5" w:rsidRDefault="00B464C5" w:rsidP="00B464C5">
      <w:pPr>
        <w:rPr>
          <w:rFonts w:cstheme="minorHAnsi"/>
          <w:color w:val="000000" w:themeColor="text1"/>
        </w:rPr>
      </w:pPr>
    </w:p>
    <w:p w14:paraId="5A2444E3"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All cases must be treated with sensitivity and confidentiality. </w:t>
      </w:r>
    </w:p>
    <w:p w14:paraId="3C739441" w14:textId="77777777" w:rsidR="00B464C5" w:rsidRPr="00B464C5" w:rsidRDefault="00B464C5" w:rsidP="00B464C5">
      <w:pPr>
        <w:rPr>
          <w:rFonts w:cstheme="minorHAnsi"/>
          <w:color w:val="000000" w:themeColor="text1"/>
        </w:rPr>
      </w:pPr>
    </w:p>
    <w:p w14:paraId="390B48A5" w14:textId="0339D7CE" w:rsidR="00B464C5" w:rsidRPr="00B464C5" w:rsidRDefault="00B464C5" w:rsidP="00B464C5">
      <w:pPr>
        <w:rPr>
          <w:rFonts w:cstheme="minorHAnsi"/>
          <w:color w:val="000000" w:themeColor="text1"/>
        </w:rPr>
      </w:pPr>
      <w:r w:rsidRPr="00B464C5">
        <w:rPr>
          <w:rFonts w:cstheme="minorHAnsi"/>
          <w:color w:val="000000" w:themeColor="text1"/>
        </w:rPr>
        <w:t xml:space="preserve">ACT Training have access to confidential counselling service for employees via the health care plan as well as our own </w:t>
      </w:r>
      <w:r w:rsidR="00155DE2" w:rsidRPr="00B464C5">
        <w:rPr>
          <w:rFonts w:cstheme="minorHAnsi"/>
          <w:color w:val="000000" w:themeColor="text1"/>
        </w:rPr>
        <w:t>in-house</w:t>
      </w:r>
      <w:r w:rsidRPr="00B464C5">
        <w:rPr>
          <w:rFonts w:cstheme="minorHAnsi"/>
          <w:color w:val="000000" w:themeColor="text1"/>
        </w:rPr>
        <w:t xml:space="preserve"> counselling team. Employees can get details of the health care plan counselling service from their welcome pack. ACT Trainings internal counselling service details can be found via People and Development or our Health and Wellbeing team.</w:t>
      </w:r>
    </w:p>
    <w:p w14:paraId="00EEC347" w14:textId="77777777" w:rsidR="00B464C5" w:rsidRPr="00B464C5" w:rsidRDefault="00B464C5" w:rsidP="00B464C5">
      <w:pPr>
        <w:rPr>
          <w:rFonts w:cstheme="minorHAnsi"/>
          <w:color w:val="000000" w:themeColor="text1"/>
        </w:rPr>
      </w:pPr>
    </w:p>
    <w:p w14:paraId="3754DD3F" w14:textId="77777777" w:rsidR="00B464C5" w:rsidRDefault="00B464C5" w:rsidP="00B464C5">
      <w:pPr>
        <w:rPr>
          <w:rFonts w:cstheme="minorHAnsi"/>
          <w:color w:val="000000" w:themeColor="text1"/>
        </w:rPr>
      </w:pPr>
    </w:p>
    <w:p w14:paraId="68EBFBEA" w14:textId="77777777" w:rsidR="00600B73" w:rsidRPr="00B464C5" w:rsidRDefault="00600B73" w:rsidP="00B464C5">
      <w:pPr>
        <w:rPr>
          <w:rFonts w:cstheme="minorHAnsi"/>
          <w:color w:val="000000" w:themeColor="text1"/>
        </w:rPr>
      </w:pPr>
    </w:p>
    <w:p w14:paraId="4DB89094" w14:textId="19A7BB2D" w:rsidR="00B464C5" w:rsidRPr="003D4D3E" w:rsidRDefault="003B703D" w:rsidP="00FD5616">
      <w:pPr>
        <w:pStyle w:val="Heading2"/>
        <w:rPr>
          <w:color w:val="7030A0"/>
        </w:rPr>
      </w:pPr>
      <w:bookmarkStart w:id="76" w:name="_Toc431994249"/>
      <w:bookmarkStart w:id="77" w:name="_Toc134106055"/>
      <w:r w:rsidRPr="003D4D3E">
        <w:rPr>
          <w:color w:val="7030A0"/>
        </w:rPr>
        <w:lastRenderedPageBreak/>
        <w:t xml:space="preserve">10.2 </w:t>
      </w:r>
      <w:r w:rsidR="00FD5616" w:rsidRPr="003D4D3E">
        <w:rPr>
          <w:color w:val="7030A0"/>
        </w:rPr>
        <w:t>A</w:t>
      </w:r>
      <w:r w:rsidR="00B464C5" w:rsidRPr="003D4D3E">
        <w:rPr>
          <w:color w:val="7030A0"/>
        </w:rPr>
        <w:t>ddiction</w:t>
      </w:r>
      <w:bookmarkEnd w:id="76"/>
      <w:bookmarkEnd w:id="77"/>
    </w:p>
    <w:p w14:paraId="3C8F5DAD" w14:textId="77777777" w:rsidR="00B464C5" w:rsidRPr="00B464C5" w:rsidRDefault="00B464C5" w:rsidP="00B464C5">
      <w:pPr>
        <w:rPr>
          <w:rFonts w:cstheme="minorHAnsi"/>
          <w:b/>
          <w:color w:val="000000" w:themeColor="text1"/>
        </w:rPr>
      </w:pPr>
    </w:p>
    <w:p w14:paraId="63097C81"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recognises the hazards created to employees and learners resulting from all addictions including but limited to alcohol, substance abuse and/or Gambling addictions and the ill effect this can have on the health, safety and wellbeing of employees, learners and others. </w:t>
      </w:r>
    </w:p>
    <w:p w14:paraId="7DFA45B7" w14:textId="77777777" w:rsidR="00B464C5" w:rsidRPr="00B464C5" w:rsidRDefault="00B464C5" w:rsidP="00B464C5">
      <w:pPr>
        <w:rPr>
          <w:rFonts w:cstheme="minorHAnsi"/>
          <w:color w:val="000000" w:themeColor="text1"/>
        </w:rPr>
      </w:pPr>
    </w:p>
    <w:p w14:paraId="05516A0E"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will endeavour to ensure that an employee, learner or contractors use of alcohol, prescription drugs or ‘abuse’ drugs does not adversely affect the health and safety of the </w:t>
      </w:r>
      <w:proofErr w:type="spellStart"/>
      <w:r w:rsidRPr="00B464C5">
        <w:rPr>
          <w:rFonts w:cstheme="minorHAnsi"/>
          <w:color w:val="000000" w:themeColor="text1"/>
        </w:rPr>
        <w:t>companies</w:t>
      </w:r>
      <w:proofErr w:type="spellEnd"/>
      <w:r w:rsidRPr="00B464C5">
        <w:rPr>
          <w:rFonts w:cstheme="minorHAnsi"/>
          <w:color w:val="000000" w:themeColor="text1"/>
        </w:rPr>
        <w:t xml:space="preserve"> operations. </w:t>
      </w:r>
    </w:p>
    <w:p w14:paraId="1F5E5635" w14:textId="77777777" w:rsidR="00B464C5" w:rsidRPr="00B464C5" w:rsidRDefault="00B464C5" w:rsidP="00B464C5">
      <w:pPr>
        <w:rPr>
          <w:rFonts w:cstheme="minorHAnsi"/>
          <w:color w:val="000000" w:themeColor="text1"/>
        </w:rPr>
      </w:pPr>
    </w:p>
    <w:p w14:paraId="011DEECC" w14:textId="02EE86BC" w:rsidR="00B464C5" w:rsidRPr="00B464C5" w:rsidRDefault="00B464C5" w:rsidP="00B464C5">
      <w:pPr>
        <w:rPr>
          <w:rFonts w:cstheme="minorHAnsi"/>
          <w:color w:val="000000" w:themeColor="text1"/>
        </w:rPr>
      </w:pPr>
      <w:r w:rsidRPr="00B464C5">
        <w:rPr>
          <w:rFonts w:cstheme="minorHAnsi"/>
          <w:color w:val="000000" w:themeColor="text1"/>
        </w:rPr>
        <w:t>Basic company rules relating to the above are detailed in the Drug and Alcohol Policy saved on Share</w:t>
      </w:r>
      <w:r w:rsidR="003D4C77">
        <w:rPr>
          <w:rFonts w:cstheme="minorHAnsi"/>
          <w:color w:val="000000" w:themeColor="text1"/>
        </w:rPr>
        <w:t>P</w:t>
      </w:r>
      <w:r w:rsidRPr="00B464C5">
        <w:rPr>
          <w:rFonts w:cstheme="minorHAnsi"/>
          <w:color w:val="000000" w:themeColor="text1"/>
        </w:rPr>
        <w:t xml:space="preserve">oint. </w:t>
      </w:r>
    </w:p>
    <w:p w14:paraId="745EBCC8" w14:textId="77777777" w:rsidR="00B464C5" w:rsidRPr="00B464C5" w:rsidRDefault="00B464C5" w:rsidP="00B464C5">
      <w:pPr>
        <w:rPr>
          <w:rFonts w:cstheme="minorHAnsi"/>
          <w:color w:val="000000" w:themeColor="text1"/>
        </w:rPr>
      </w:pPr>
    </w:p>
    <w:p w14:paraId="717D3918" w14:textId="77777777" w:rsidR="00B464C5" w:rsidRPr="00B464C5" w:rsidRDefault="00B464C5" w:rsidP="00B464C5">
      <w:pPr>
        <w:rPr>
          <w:rFonts w:cstheme="minorHAnsi"/>
          <w:color w:val="000000" w:themeColor="text1"/>
        </w:rPr>
      </w:pPr>
      <w:r w:rsidRPr="00B464C5">
        <w:rPr>
          <w:rFonts w:cstheme="minorHAnsi"/>
          <w:color w:val="000000" w:themeColor="text1"/>
        </w:rPr>
        <w:t>If an employee, learner or contractor is suspected, with justification, to be under the influence of drugs or alcohol, or undertaking activities which affect their work or the health and safety of others, the company reserve the right to suspend work until investigations can be undertaken.</w:t>
      </w:r>
    </w:p>
    <w:p w14:paraId="6C043D6F" w14:textId="77777777" w:rsidR="00B464C5" w:rsidRPr="00B464C5" w:rsidRDefault="00B464C5" w:rsidP="00B464C5">
      <w:pPr>
        <w:rPr>
          <w:rFonts w:cstheme="minorHAnsi"/>
          <w:color w:val="000000" w:themeColor="text1"/>
        </w:rPr>
      </w:pPr>
    </w:p>
    <w:p w14:paraId="79B5C4EE" w14:textId="316BB12E" w:rsidR="00B464C5" w:rsidRPr="00B464C5" w:rsidRDefault="00B464C5" w:rsidP="00B464C5">
      <w:pPr>
        <w:rPr>
          <w:rFonts w:cstheme="minorHAnsi"/>
          <w:color w:val="000000" w:themeColor="text1"/>
        </w:rPr>
      </w:pPr>
      <w:r w:rsidRPr="00B464C5">
        <w:rPr>
          <w:rFonts w:cstheme="minorHAnsi"/>
          <w:color w:val="000000" w:themeColor="text1"/>
        </w:rPr>
        <w:t xml:space="preserve">In order to develop a positive safety culture, the company will endeavour to help raise awareness and comply with legislation, in particular the Misuse of Drugs Act 1971, and the </w:t>
      </w:r>
      <w:hyperlink r:id="rId39" w:history="1">
        <w:r w:rsidRPr="00944E2F">
          <w:rPr>
            <w:rStyle w:val="Hyperlink"/>
            <w:rFonts w:cstheme="minorHAnsi"/>
            <w:b/>
            <w:bCs/>
          </w:rPr>
          <w:t>Corporate manslaughter and Corporate Homicide Act 2007</w:t>
        </w:r>
      </w:hyperlink>
      <w:r w:rsidRPr="00B464C5">
        <w:rPr>
          <w:rFonts w:cstheme="minorHAnsi"/>
          <w:b/>
          <w:i/>
          <w:color w:val="000000" w:themeColor="text1"/>
        </w:rPr>
        <w:t xml:space="preserve"> </w:t>
      </w:r>
      <w:r w:rsidRPr="00B464C5">
        <w:rPr>
          <w:rFonts w:cstheme="minorHAnsi"/>
          <w:color w:val="000000" w:themeColor="text1"/>
        </w:rPr>
        <w:t xml:space="preserve">and related </w:t>
      </w:r>
      <w:hyperlink r:id="rId40" w:history="1">
        <w:r w:rsidRPr="00944E2F">
          <w:rPr>
            <w:rStyle w:val="Hyperlink"/>
            <w:rFonts w:cstheme="minorHAnsi"/>
            <w:b/>
            <w:bCs/>
          </w:rPr>
          <w:t>Management of Driving for Work</w:t>
        </w:r>
      </w:hyperlink>
      <w:r w:rsidRPr="00944E2F">
        <w:rPr>
          <w:rFonts w:cstheme="minorHAnsi"/>
          <w:b/>
          <w:bCs/>
          <w:color w:val="000000" w:themeColor="text1"/>
        </w:rPr>
        <w:t xml:space="preserve"> </w:t>
      </w:r>
      <w:r w:rsidRPr="00B464C5">
        <w:rPr>
          <w:rFonts w:cstheme="minorHAnsi"/>
          <w:color w:val="000000" w:themeColor="text1"/>
        </w:rPr>
        <w:t xml:space="preserve">under the </w:t>
      </w:r>
      <w:hyperlink r:id="rId41" w:history="1">
        <w:r w:rsidRPr="00944E2F">
          <w:rPr>
            <w:rStyle w:val="Hyperlink"/>
            <w:rFonts w:cstheme="minorHAnsi"/>
            <w:b/>
            <w:bCs/>
          </w:rPr>
          <w:t>Management of Health and Safety (HSG65</w:t>
        </w:r>
      </w:hyperlink>
      <w:r w:rsidR="00FF117E">
        <w:rPr>
          <w:rStyle w:val="Hyperlink"/>
          <w:rFonts w:cstheme="minorHAnsi"/>
          <w:b/>
          <w:bCs/>
        </w:rPr>
        <w:t>)</w:t>
      </w:r>
      <w:r w:rsidRPr="00944E2F">
        <w:rPr>
          <w:rFonts w:cstheme="minorHAnsi"/>
          <w:b/>
          <w:bCs/>
          <w:color w:val="000000" w:themeColor="text1"/>
        </w:rPr>
        <w:t>.</w:t>
      </w:r>
      <w:r w:rsidRPr="00B464C5">
        <w:rPr>
          <w:rFonts w:cstheme="minorHAnsi"/>
          <w:color w:val="000000" w:themeColor="text1"/>
        </w:rPr>
        <w:t xml:space="preserve"> </w:t>
      </w:r>
    </w:p>
    <w:p w14:paraId="4D50D72C" w14:textId="77777777" w:rsidR="00B464C5" w:rsidRPr="00B464C5" w:rsidRDefault="00B464C5" w:rsidP="00B464C5">
      <w:pPr>
        <w:rPr>
          <w:rFonts w:cstheme="minorHAnsi"/>
          <w:color w:val="000000" w:themeColor="text1"/>
        </w:rPr>
      </w:pPr>
    </w:p>
    <w:p w14:paraId="315B7E70"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Under extreme circumstances, the company may require employees or contractors to undergo screening to ensure the health and safety of others where there is a justifiable need. This should be undertaken with sensitivity and confidentiality involving People &amp; Development. </w:t>
      </w:r>
    </w:p>
    <w:p w14:paraId="1E0E6528" w14:textId="77777777" w:rsidR="00B464C5" w:rsidRPr="00B464C5" w:rsidRDefault="00B464C5" w:rsidP="00B464C5">
      <w:pPr>
        <w:rPr>
          <w:rFonts w:cstheme="minorHAnsi"/>
          <w:color w:val="000000" w:themeColor="text1"/>
        </w:rPr>
      </w:pPr>
    </w:p>
    <w:p w14:paraId="294B7A89"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Any worker found to have tested positive for drugs or alcohol will be immediately suspended from the work in which they are engaged pending investigation. </w:t>
      </w:r>
    </w:p>
    <w:p w14:paraId="4FA8ACCA" w14:textId="77777777" w:rsidR="00B464C5" w:rsidRPr="00B464C5" w:rsidRDefault="00B464C5" w:rsidP="00B464C5">
      <w:pPr>
        <w:rPr>
          <w:rFonts w:cstheme="minorHAnsi"/>
          <w:color w:val="000000" w:themeColor="text1"/>
        </w:rPr>
      </w:pPr>
    </w:p>
    <w:p w14:paraId="14F9A51E" w14:textId="77777777" w:rsidR="00B464C5" w:rsidRPr="00B464C5" w:rsidRDefault="00B464C5" w:rsidP="00B464C5">
      <w:pPr>
        <w:rPr>
          <w:rFonts w:cstheme="minorHAnsi"/>
          <w:color w:val="000000" w:themeColor="text1"/>
        </w:rPr>
      </w:pPr>
      <w:r w:rsidRPr="00B464C5">
        <w:rPr>
          <w:rFonts w:cstheme="minorHAnsi"/>
          <w:color w:val="000000" w:themeColor="text1"/>
        </w:rPr>
        <w:t>By managing employees and in developing a positive safety culture, the company will aim to ensure that:</w:t>
      </w:r>
    </w:p>
    <w:p w14:paraId="48401A4F" w14:textId="77777777" w:rsidR="00B464C5" w:rsidRPr="00B464C5" w:rsidRDefault="00B464C5" w:rsidP="00472564">
      <w:pPr>
        <w:numPr>
          <w:ilvl w:val="0"/>
          <w:numId w:val="20"/>
        </w:numPr>
        <w:rPr>
          <w:rFonts w:cstheme="minorHAnsi"/>
          <w:color w:val="000000" w:themeColor="text1"/>
        </w:rPr>
      </w:pPr>
      <w:r w:rsidRPr="00B464C5">
        <w:rPr>
          <w:rFonts w:cstheme="minorHAnsi"/>
          <w:color w:val="000000" w:themeColor="text1"/>
        </w:rPr>
        <w:t xml:space="preserve">Control measures are in place to prevent, so far as reasonably practicable, anyone from attending work, or undertaking work as a contractor where they are under the influence of alcohol or drugs. </w:t>
      </w:r>
    </w:p>
    <w:p w14:paraId="5E3E1B32" w14:textId="77777777" w:rsidR="00B464C5" w:rsidRPr="00B464C5" w:rsidRDefault="00B464C5" w:rsidP="00472564">
      <w:pPr>
        <w:numPr>
          <w:ilvl w:val="0"/>
          <w:numId w:val="20"/>
        </w:numPr>
        <w:rPr>
          <w:rFonts w:cstheme="minorHAnsi"/>
          <w:color w:val="000000" w:themeColor="text1"/>
        </w:rPr>
      </w:pPr>
      <w:r w:rsidRPr="00B464C5">
        <w:rPr>
          <w:rFonts w:cstheme="minorHAnsi"/>
          <w:color w:val="000000" w:themeColor="text1"/>
        </w:rPr>
        <w:t>Recognise, and provide training to help managers recognise symptoms of addiction</w:t>
      </w:r>
    </w:p>
    <w:p w14:paraId="0FA6267B" w14:textId="77777777" w:rsidR="00B464C5" w:rsidRPr="00B464C5" w:rsidRDefault="00B464C5" w:rsidP="00472564">
      <w:pPr>
        <w:numPr>
          <w:ilvl w:val="0"/>
          <w:numId w:val="20"/>
        </w:numPr>
        <w:rPr>
          <w:rFonts w:cstheme="minorHAnsi"/>
          <w:color w:val="000000" w:themeColor="text1"/>
        </w:rPr>
      </w:pPr>
      <w:r w:rsidRPr="00B464C5">
        <w:rPr>
          <w:rFonts w:cstheme="minorHAnsi"/>
          <w:color w:val="000000" w:themeColor="text1"/>
        </w:rPr>
        <w:t>Act promptly when issues are identified following company disciplinary or HR procedure, particularly where an employee’s role poses significant risk to others (</w:t>
      </w:r>
      <w:proofErr w:type="gramStart"/>
      <w:r w:rsidRPr="00B464C5">
        <w:rPr>
          <w:rFonts w:cstheme="minorHAnsi"/>
          <w:color w:val="000000" w:themeColor="text1"/>
        </w:rPr>
        <w:t>i.e.</w:t>
      </w:r>
      <w:proofErr w:type="gramEnd"/>
      <w:r w:rsidRPr="00B464C5">
        <w:rPr>
          <w:rFonts w:cstheme="minorHAnsi"/>
          <w:color w:val="000000" w:themeColor="text1"/>
        </w:rPr>
        <w:t xml:space="preserve"> company drivers). </w:t>
      </w:r>
    </w:p>
    <w:p w14:paraId="741F03F0" w14:textId="77777777" w:rsidR="00B464C5" w:rsidRPr="00B464C5" w:rsidRDefault="00B464C5" w:rsidP="00472564">
      <w:pPr>
        <w:numPr>
          <w:ilvl w:val="0"/>
          <w:numId w:val="21"/>
        </w:numPr>
        <w:rPr>
          <w:rFonts w:cstheme="minorHAnsi"/>
          <w:color w:val="000000" w:themeColor="text1"/>
        </w:rPr>
      </w:pPr>
      <w:r w:rsidRPr="00B464C5">
        <w:rPr>
          <w:rFonts w:cstheme="minorHAnsi"/>
          <w:color w:val="000000" w:themeColor="text1"/>
        </w:rPr>
        <w:t xml:space="preserve">Create an open dialogue which supports employees to seek help and advice from managers prior to any disciplinary action as required in support of alcohol, drug, gambling or other addictions.  </w:t>
      </w:r>
    </w:p>
    <w:p w14:paraId="64E7046C" w14:textId="77777777" w:rsidR="00B464C5" w:rsidRPr="00B464C5" w:rsidRDefault="00B464C5" w:rsidP="00472564">
      <w:pPr>
        <w:numPr>
          <w:ilvl w:val="0"/>
          <w:numId w:val="21"/>
        </w:numPr>
        <w:rPr>
          <w:rFonts w:cstheme="minorHAnsi"/>
          <w:color w:val="000000" w:themeColor="text1"/>
        </w:rPr>
      </w:pPr>
      <w:r w:rsidRPr="00B464C5">
        <w:rPr>
          <w:rFonts w:cstheme="minorHAnsi"/>
          <w:color w:val="000000" w:themeColor="text1"/>
        </w:rPr>
        <w:t xml:space="preserve">Where required, take suitable action through disciplinary procedures where an employee may have breached the company’s Health and Safety Policy and put others at risk. </w:t>
      </w:r>
    </w:p>
    <w:p w14:paraId="0DA1955B" w14:textId="1422C5BE" w:rsidR="00B464C5" w:rsidRPr="00B464C5" w:rsidRDefault="00B464C5" w:rsidP="00B464C5">
      <w:pPr>
        <w:rPr>
          <w:rFonts w:cstheme="minorHAnsi"/>
          <w:color w:val="000000" w:themeColor="text1"/>
        </w:rPr>
      </w:pPr>
      <w:r w:rsidRPr="00B464C5">
        <w:rPr>
          <w:rFonts w:cstheme="minorHAnsi"/>
          <w:color w:val="000000" w:themeColor="text1"/>
        </w:rPr>
        <w:lastRenderedPageBreak/>
        <w:t xml:space="preserve">ACT Training have access to confidential counselling service for employees via the health care plan as well as our own </w:t>
      </w:r>
      <w:r w:rsidR="00155DE2" w:rsidRPr="00B464C5">
        <w:rPr>
          <w:rFonts w:cstheme="minorHAnsi"/>
          <w:color w:val="000000" w:themeColor="text1"/>
        </w:rPr>
        <w:t>in-house</w:t>
      </w:r>
      <w:r w:rsidRPr="00B464C5">
        <w:rPr>
          <w:rFonts w:cstheme="minorHAnsi"/>
          <w:color w:val="000000" w:themeColor="text1"/>
        </w:rPr>
        <w:t xml:space="preserve"> counselling team. Employees can get details of the health care plan counselling service from their welcome pack. ACT Trainings internal counselling service details can be found via People and Development or our Health and Wellbeing team.</w:t>
      </w:r>
    </w:p>
    <w:p w14:paraId="0AEB69AD" w14:textId="77777777" w:rsidR="00B464C5" w:rsidRPr="00B464C5" w:rsidRDefault="00B464C5" w:rsidP="00B464C5">
      <w:pPr>
        <w:rPr>
          <w:rFonts w:cstheme="minorHAnsi"/>
          <w:color w:val="000000" w:themeColor="text1"/>
        </w:rPr>
      </w:pPr>
    </w:p>
    <w:p w14:paraId="0441CC5F" w14:textId="77777777" w:rsidR="00B464C5" w:rsidRPr="00B464C5" w:rsidRDefault="00B464C5" w:rsidP="00B464C5">
      <w:pPr>
        <w:rPr>
          <w:rFonts w:cstheme="minorHAnsi"/>
          <w:color w:val="000000" w:themeColor="text1"/>
        </w:rPr>
      </w:pPr>
    </w:p>
    <w:p w14:paraId="6B4A06AA" w14:textId="77777777" w:rsidR="00B464C5" w:rsidRPr="00B464C5" w:rsidRDefault="00B464C5" w:rsidP="00B464C5">
      <w:pPr>
        <w:rPr>
          <w:rFonts w:cstheme="minorHAnsi"/>
          <w:color w:val="000000" w:themeColor="text1"/>
        </w:rPr>
      </w:pPr>
    </w:p>
    <w:p w14:paraId="11EEA3C4" w14:textId="77777777" w:rsidR="00B464C5" w:rsidRPr="00B464C5" w:rsidRDefault="00B464C5" w:rsidP="00B464C5">
      <w:pPr>
        <w:rPr>
          <w:rFonts w:cstheme="minorHAnsi"/>
          <w:color w:val="000000" w:themeColor="text1"/>
        </w:rPr>
      </w:pPr>
    </w:p>
    <w:p w14:paraId="0B0D615C" w14:textId="77777777" w:rsidR="00B464C5" w:rsidRPr="00B464C5" w:rsidRDefault="00B464C5" w:rsidP="00B464C5">
      <w:pPr>
        <w:rPr>
          <w:rFonts w:cstheme="minorHAnsi"/>
          <w:color w:val="000000" w:themeColor="text1"/>
        </w:rPr>
      </w:pPr>
    </w:p>
    <w:p w14:paraId="1B5CC105" w14:textId="176ECA0F" w:rsidR="00B464C5" w:rsidRPr="003D4D3E" w:rsidRDefault="003B703D" w:rsidP="00FD5616">
      <w:pPr>
        <w:pStyle w:val="Heading2"/>
        <w:rPr>
          <w:color w:val="7030A0"/>
        </w:rPr>
      </w:pPr>
      <w:bookmarkStart w:id="78" w:name="_Toc431994250"/>
      <w:bookmarkStart w:id="79" w:name="_Toc134106056"/>
      <w:bookmarkStart w:id="80" w:name="_Hlk135123355"/>
      <w:r w:rsidRPr="003D4D3E">
        <w:rPr>
          <w:color w:val="7030A0"/>
        </w:rPr>
        <w:t xml:space="preserve">10.3 </w:t>
      </w:r>
      <w:r w:rsidR="00FD5616" w:rsidRPr="003D4D3E">
        <w:rPr>
          <w:color w:val="7030A0"/>
        </w:rPr>
        <w:t>D</w:t>
      </w:r>
      <w:r w:rsidR="00B464C5" w:rsidRPr="003D4D3E">
        <w:rPr>
          <w:color w:val="7030A0"/>
        </w:rPr>
        <w:t xml:space="preserve">omestic </w:t>
      </w:r>
      <w:r w:rsidR="00FD5616" w:rsidRPr="003D4D3E">
        <w:rPr>
          <w:color w:val="7030A0"/>
        </w:rPr>
        <w:t>A</w:t>
      </w:r>
      <w:r w:rsidR="00B464C5" w:rsidRPr="003D4D3E">
        <w:rPr>
          <w:color w:val="7030A0"/>
        </w:rPr>
        <w:t xml:space="preserve">buse and </w:t>
      </w:r>
      <w:r w:rsidR="00FD5616" w:rsidRPr="003D4D3E">
        <w:rPr>
          <w:color w:val="7030A0"/>
        </w:rPr>
        <w:t>S</w:t>
      </w:r>
      <w:r w:rsidR="00B464C5" w:rsidRPr="003D4D3E">
        <w:rPr>
          <w:color w:val="7030A0"/>
        </w:rPr>
        <w:t>talking</w:t>
      </w:r>
      <w:bookmarkEnd w:id="78"/>
      <w:bookmarkEnd w:id="79"/>
    </w:p>
    <w:bookmarkEnd w:id="80"/>
    <w:p w14:paraId="506591F1" w14:textId="77777777" w:rsidR="00B464C5" w:rsidRPr="00B464C5" w:rsidRDefault="00B464C5" w:rsidP="00B464C5">
      <w:pPr>
        <w:rPr>
          <w:rFonts w:cstheme="minorHAnsi"/>
          <w:b/>
          <w:color w:val="000000" w:themeColor="text1"/>
        </w:rPr>
      </w:pPr>
    </w:p>
    <w:p w14:paraId="639C9C12"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recognises a duty of care to support and assist any affected employee in such matters relating to domestic abuse, sexual violence, stalking and considers any breach in the work place to be a form of harassment. </w:t>
      </w:r>
    </w:p>
    <w:p w14:paraId="0A1C505C" w14:textId="77777777" w:rsidR="00B464C5" w:rsidRPr="00B464C5" w:rsidRDefault="00B464C5" w:rsidP="00B464C5">
      <w:pPr>
        <w:rPr>
          <w:rFonts w:cstheme="minorHAnsi"/>
          <w:color w:val="000000" w:themeColor="text1"/>
        </w:rPr>
      </w:pPr>
    </w:p>
    <w:p w14:paraId="7B438986"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It is also recognised that in situations where an employee experiences an incident of domestic abuse, sexual violence, dating violence and stalking of any kind outside of the workplace there is an impact on the business and implications that need to be considered. </w:t>
      </w:r>
    </w:p>
    <w:p w14:paraId="68FFCB0B" w14:textId="77777777" w:rsidR="00B464C5" w:rsidRPr="00B464C5" w:rsidRDefault="00B464C5" w:rsidP="00B464C5">
      <w:pPr>
        <w:rPr>
          <w:rFonts w:cstheme="minorHAnsi"/>
          <w:color w:val="000000" w:themeColor="text1"/>
        </w:rPr>
      </w:pPr>
    </w:p>
    <w:p w14:paraId="381D5E75" w14:textId="77777777" w:rsidR="00B464C5" w:rsidRPr="00B464C5" w:rsidRDefault="00B464C5" w:rsidP="00B464C5">
      <w:pPr>
        <w:rPr>
          <w:rFonts w:cstheme="minorHAnsi"/>
          <w:color w:val="000000" w:themeColor="text1"/>
        </w:rPr>
      </w:pPr>
    </w:p>
    <w:p w14:paraId="59BD72D6" w14:textId="77777777" w:rsidR="00B464C5" w:rsidRPr="00B464C5" w:rsidRDefault="00B464C5" w:rsidP="00B464C5">
      <w:pPr>
        <w:rPr>
          <w:rFonts w:cstheme="minorHAnsi"/>
          <w:color w:val="000000" w:themeColor="text1"/>
        </w:rPr>
      </w:pPr>
      <w:r w:rsidRPr="00B464C5">
        <w:rPr>
          <w:rFonts w:cstheme="minorHAnsi"/>
          <w:color w:val="000000" w:themeColor="text1"/>
        </w:rPr>
        <w:t>Situations where an employee is identified as committing such acts will be investigated as a breach of the Code of Conduct and as such may be found to be an act, or acts, of gross misconduct. Where employees present themselves as perpetrators of such acts the business may offer support to them overcoming the problem.</w:t>
      </w:r>
    </w:p>
    <w:p w14:paraId="53EB6EC2" w14:textId="77777777" w:rsidR="00B464C5" w:rsidRPr="00B464C5" w:rsidRDefault="00B464C5" w:rsidP="00B464C5">
      <w:pPr>
        <w:rPr>
          <w:rFonts w:cstheme="minorHAnsi"/>
          <w:color w:val="000000" w:themeColor="text1"/>
        </w:rPr>
      </w:pPr>
    </w:p>
    <w:p w14:paraId="0A04DB5A" w14:textId="77777777" w:rsidR="00B464C5" w:rsidRPr="00B464C5" w:rsidRDefault="00B464C5" w:rsidP="00B464C5">
      <w:pPr>
        <w:rPr>
          <w:rFonts w:cstheme="minorHAnsi"/>
          <w:color w:val="000000" w:themeColor="text1"/>
        </w:rPr>
      </w:pPr>
      <w:r w:rsidRPr="00B464C5">
        <w:rPr>
          <w:rFonts w:cstheme="minorHAnsi"/>
          <w:color w:val="000000" w:themeColor="text1"/>
        </w:rPr>
        <w:t>In order to develop a positive safety culture, the company will endeavour to help raise awareness and comply with legislation, in particular the</w:t>
      </w:r>
      <w:r w:rsidRPr="00FF117E">
        <w:rPr>
          <w:rFonts w:cstheme="minorHAnsi"/>
          <w:b/>
          <w:bCs/>
          <w:color w:val="000000" w:themeColor="text1"/>
        </w:rPr>
        <w:t xml:space="preserve"> </w:t>
      </w:r>
      <w:hyperlink r:id="rId42" w:history="1">
        <w:r w:rsidRPr="00FF117E">
          <w:rPr>
            <w:rStyle w:val="Hyperlink"/>
            <w:rFonts w:cstheme="minorHAnsi"/>
            <w:b/>
            <w:bCs/>
          </w:rPr>
          <w:t>Serious Crime Act 2015</w:t>
        </w:r>
      </w:hyperlink>
      <w:r w:rsidRPr="00B464C5">
        <w:rPr>
          <w:rFonts w:cstheme="minorHAnsi"/>
          <w:color w:val="000000" w:themeColor="text1"/>
        </w:rPr>
        <w:t>.</w:t>
      </w:r>
    </w:p>
    <w:p w14:paraId="775FBB1F" w14:textId="77777777" w:rsidR="00B464C5" w:rsidRPr="00B464C5" w:rsidRDefault="00B464C5" w:rsidP="00B464C5">
      <w:pPr>
        <w:rPr>
          <w:rFonts w:cstheme="minorHAnsi"/>
          <w:color w:val="000000" w:themeColor="text1"/>
        </w:rPr>
      </w:pPr>
    </w:p>
    <w:p w14:paraId="2E9A93A4" w14:textId="77777777" w:rsidR="00B464C5" w:rsidRPr="00B464C5" w:rsidRDefault="00B464C5" w:rsidP="00B464C5">
      <w:pPr>
        <w:rPr>
          <w:rFonts w:cstheme="minorHAnsi"/>
          <w:color w:val="000000" w:themeColor="text1"/>
        </w:rPr>
      </w:pPr>
      <w:r w:rsidRPr="00B464C5">
        <w:rPr>
          <w:rFonts w:cstheme="minorHAnsi"/>
          <w:color w:val="000000" w:themeColor="text1"/>
        </w:rPr>
        <w:t>By managing employees and in developing a positive safety culture, the company:</w:t>
      </w:r>
    </w:p>
    <w:p w14:paraId="7B1ECC52" w14:textId="77777777" w:rsidR="00B464C5" w:rsidRPr="00B464C5" w:rsidRDefault="00B464C5" w:rsidP="00B464C5">
      <w:pPr>
        <w:rPr>
          <w:rFonts w:cstheme="minorHAnsi"/>
          <w:color w:val="000000" w:themeColor="text1"/>
        </w:rPr>
      </w:pPr>
    </w:p>
    <w:p w14:paraId="67916C82" w14:textId="77777777" w:rsidR="00B464C5" w:rsidRPr="00B464C5" w:rsidRDefault="00B464C5" w:rsidP="00472564">
      <w:pPr>
        <w:numPr>
          <w:ilvl w:val="0"/>
          <w:numId w:val="22"/>
        </w:numPr>
        <w:rPr>
          <w:rFonts w:cstheme="minorHAnsi"/>
          <w:color w:val="000000" w:themeColor="text1"/>
        </w:rPr>
      </w:pPr>
      <w:r w:rsidRPr="00B464C5">
        <w:rPr>
          <w:rFonts w:cstheme="minorHAnsi"/>
          <w:color w:val="000000" w:themeColor="text1"/>
        </w:rPr>
        <w:t>recognises and accepts an employee’s right to privacy and a need for confidentiality if they are experiencing incidents of the nature described above</w:t>
      </w:r>
    </w:p>
    <w:p w14:paraId="50FCA7D8" w14:textId="77777777" w:rsidR="00B464C5" w:rsidRPr="00B464C5" w:rsidRDefault="00B464C5" w:rsidP="00B464C5">
      <w:pPr>
        <w:rPr>
          <w:rFonts w:cstheme="minorHAnsi"/>
          <w:color w:val="000000" w:themeColor="text1"/>
        </w:rPr>
      </w:pPr>
    </w:p>
    <w:p w14:paraId="07BFE389" w14:textId="77777777" w:rsidR="00B464C5" w:rsidRPr="00B464C5" w:rsidRDefault="00B464C5" w:rsidP="00472564">
      <w:pPr>
        <w:numPr>
          <w:ilvl w:val="0"/>
          <w:numId w:val="22"/>
        </w:numPr>
        <w:rPr>
          <w:rFonts w:cstheme="minorHAnsi"/>
          <w:color w:val="000000" w:themeColor="text1"/>
        </w:rPr>
      </w:pPr>
      <w:r w:rsidRPr="00B464C5">
        <w:rPr>
          <w:rFonts w:cstheme="minorHAnsi"/>
          <w:color w:val="000000" w:themeColor="text1"/>
        </w:rPr>
        <w:t xml:space="preserve">can offer a safety plan to ensure that the employee is safe getting to and from the office, and whilst at work. </w:t>
      </w:r>
    </w:p>
    <w:p w14:paraId="6788BEFB" w14:textId="77777777" w:rsidR="00B464C5" w:rsidRPr="00B464C5" w:rsidRDefault="00B464C5" w:rsidP="00B464C5">
      <w:pPr>
        <w:rPr>
          <w:rFonts w:cstheme="minorHAnsi"/>
          <w:color w:val="000000" w:themeColor="text1"/>
        </w:rPr>
      </w:pPr>
    </w:p>
    <w:p w14:paraId="04139694" w14:textId="77777777" w:rsidR="00B464C5" w:rsidRPr="00B464C5" w:rsidRDefault="00B464C5" w:rsidP="00472564">
      <w:pPr>
        <w:numPr>
          <w:ilvl w:val="0"/>
          <w:numId w:val="22"/>
        </w:numPr>
        <w:rPr>
          <w:rFonts w:cstheme="minorHAnsi"/>
          <w:color w:val="000000" w:themeColor="text1"/>
        </w:rPr>
      </w:pPr>
      <w:r w:rsidRPr="00B464C5">
        <w:rPr>
          <w:rFonts w:cstheme="minorHAnsi"/>
          <w:color w:val="000000" w:themeColor="text1"/>
        </w:rPr>
        <w:t xml:space="preserve">encourages all employees to report to their Line Manager or People and Development in confidence if they suspect a co-worker is experiencing or perpetrating domestic abuse or stalking. </w:t>
      </w:r>
    </w:p>
    <w:p w14:paraId="7E8454BF" w14:textId="77777777" w:rsidR="00B464C5" w:rsidRPr="00B464C5" w:rsidRDefault="00B464C5" w:rsidP="00472564">
      <w:pPr>
        <w:numPr>
          <w:ilvl w:val="0"/>
          <w:numId w:val="23"/>
        </w:numPr>
        <w:rPr>
          <w:rFonts w:cstheme="minorHAnsi"/>
          <w:color w:val="000000" w:themeColor="text1"/>
        </w:rPr>
      </w:pPr>
      <w:r w:rsidRPr="00B464C5">
        <w:rPr>
          <w:rFonts w:cstheme="minorHAnsi"/>
          <w:color w:val="000000" w:themeColor="text1"/>
        </w:rPr>
        <w:t>recognises that any victim of violence may struggle to fulfil the requirements of their role.</w:t>
      </w:r>
    </w:p>
    <w:p w14:paraId="35B4314D" w14:textId="0E48E76C" w:rsidR="00B464C5" w:rsidRPr="00B464C5" w:rsidRDefault="00B464C5" w:rsidP="00472564">
      <w:pPr>
        <w:numPr>
          <w:ilvl w:val="0"/>
          <w:numId w:val="23"/>
        </w:numPr>
        <w:rPr>
          <w:rFonts w:cstheme="minorHAnsi"/>
          <w:color w:val="000000" w:themeColor="text1"/>
        </w:rPr>
      </w:pPr>
      <w:r w:rsidRPr="00B464C5">
        <w:rPr>
          <w:rFonts w:cstheme="minorHAnsi"/>
          <w:color w:val="000000" w:themeColor="text1"/>
        </w:rPr>
        <w:t xml:space="preserve">accepts that victims may require time off due to requiring medical or legal assistance, counselling, attend court or, in more severe cases, be relocated for a period of time. ACT Training will assess the circumstance on a </w:t>
      </w:r>
      <w:r w:rsidR="00155DE2" w:rsidRPr="00B464C5">
        <w:rPr>
          <w:rFonts w:cstheme="minorHAnsi"/>
          <w:color w:val="000000" w:themeColor="text1"/>
        </w:rPr>
        <w:t>case-by-case</w:t>
      </w:r>
      <w:r w:rsidRPr="00B464C5">
        <w:rPr>
          <w:rFonts w:cstheme="minorHAnsi"/>
          <w:color w:val="000000" w:themeColor="text1"/>
        </w:rPr>
        <w:t xml:space="preserve"> basis</w:t>
      </w:r>
    </w:p>
    <w:p w14:paraId="5CD43202" w14:textId="77777777" w:rsidR="00B464C5" w:rsidRPr="00B464C5" w:rsidRDefault="00B464C5" w:rsidP="00B464C5">
      <w:pPr>
        <w:rPr>
          <w:rFonts w:cstheme="minorHAnsi"/>
          <w:color w:val="000000" w:themeColor="text1"/>
        </w:rPr>
      </w:pPr>
    </w:p>
    <w:p w14:paraId="538F6B2A" w14:textId="77777777" w:rsidR="00B464C5" w:rsidRPr="00B464C5" w:rsidRDefault="00B464C5" w:rsidP="00472564">
      <w:pPr>
        <w:numPr>
          <w:ilvl w:val="0"/>
          <w:numId w:val="23"/>
        </w:numPr>
        <w:rPr>
          <w:rFonts w:cstheme="minorHAnsi"/>
          <w:color w:val="000000" w:themeColor="text1"/>
        </w:rPr>
      </w:pPr>
      <w:r w:rsidRPr="00B464C5">
        <w:rPr>
          <w:rFonts w:cstheme="minorHAnsi"/>
          <w:color w:val="000000" w:themeColor="text1"/>
        </w:rPr>
        <w:lastRenderedPageBreak/>
        <w:t>will not discriminate in any way against an employee that identifies themselves as a victim or who submits a complaint against another employee for committing such acts. This is unless the accusation is either proven to be false or a reasonable belief established to cast doubt on the matter.</w:t>
      </w:r>
    </w:p>
    <w:p w14:paraId="400F0E70" w14:textId="77777777" w:rsidR="00B464C5" w:rsidRPr="00B464C5" w:rsidRDefault="00B464C5" w:rsidP="00B464C5">
      <w:pPr>
        <w:rPr>
          <w:rFonts w:cstheme="minorHAnsi"/>
          <w:color w:val="000000" w:themeColor="text1"/>
        </w:rPr>
      </w:pPr>
    </w:p>
    <w:p w14:paraId="1CA9B2E9" w14:textId="77777777" w:rsidR="00B464C5" w:rsidRPr="00B464C5" w:rsidRDefault="00B464C5" w:rsidP="00B464C5">
      <w:pPr>
        <w:rPr>
          <w:rFonts w:cstheme="minorHAnsi"/>
          <w:color w:val="000000" w:themeColor="text1"/>
        </w:rPr>
      </w:pPr>
    </w:p>
    <w:p w14:paraId="35414E6A" w14:textId="77777777" w:rsidR="00B464C5" w:rsidRPr="00B464C5" w:rsidRDefault="00B464C5" w:rsidP="00B464C5">
      <w:pPr>
        <w:rPr>
          <w:rFonts w:cstheme="minorHAnsi"/>
          <w:color w:val="000000" w:themeColor="text1"/>
        </w:rPr>
      </w:pPr>
      <w:r w:rsidRPr="00B464C5">
        <w:rPr>
          <w:rFonts w:cstheme="minorHAnsi"/>
          <w:color w:val="000000" w:themeColor="text1"/>
        </w:rPr>
        <w:t>If you are experiencing domestic abuse, stalking, or know of somebody in the workplace who is and would like information, refer to the following resources:</w:t>
      </w:r>
    </w:p>
    <w:p w14:paraId="256A1412" w14:textId="77777777" w:rsidR="00B464C5" w:rsidRPr="00B464C5" w:rsidRDefault="00B464C5" w:rsidP="00B464C5">
      <w:pPr>
        <w:rPr>
          <w:rFonts w:cstheme="minorHAnsi"/>
          <w:color w:val="000000" w:themeColor="text1"/>
        </w:rPr>
      </w:pPr>
    </w:p>
    <w:p w14:paraId="7190CF07" w14:textId="77777777" w:rsidR="00B464C5" w:rsidRPr="00B464C5" w:rsidRDefault="00B464C5" w:rsidP="00472564">
      <w:pPr>
        <w:numPr>
          <w:ilvl w:val="0"/>
          <w:numId w:val="24"/>
        </w:numPr>
        <w:rPr>
          <w:rFonts w:cstheme="minorHAnsi"/>
          <w:color w:val="000000" w:themeColor="text1"/>
        </w:rPr>
      </w:pPr>
      <w:r w:rsidRPr="00B464C5">
        <w:rPr>
          <w:rFonts w:cstheme="minorHAnsi"/>
          <w:color w:val="000000" w:themeColor="text1"/>
        </w:rPr>
        <w:t xml:space="preserve">National Domestic Abuse helpline – </w:t>
      </w:r>
      <w:hyperlink r:id="rId43" w:history="1">
        <w:r w:rsidRPr="00FF117E">
          <w:rPr>
            <w:rStyle w:val="Hyperlink"/>
            <w:rFonts w:cstheme="minorHAnsi"/>
            <w:b/>
            <w:bCs/>
          </w:rPr>
          <w:t>www.nationaldomesticviolencehelpline.org.uk</w:t>
        </w:r>
      </w:hyperlink>
      <w:r w:rsidRPr="00FF117E">
        <w:rPr>
          <w:rFonts w:cstheme="minorHAnsi"/>
          <w:b/>
          <w:bCs/>
          <w:color w:val="000000" w:themeColor="text1"/>
        </w:rPr>
        <w:t xml:space="preserve"> </w:t>
      </w:r>
      <w:r w:rsidRPr="00B464C5">
        <w:rPr>
          <w:rFonts w:cstheme="minorHAnsi"/>
          <w:color w:val="000000" w:themeColor="text1"/>
        </w:rPr>
        <w:t xml:space="preserve">  </w:t>
      </w:r>
    </w:p>
    <w:p w14:paraId="5B632D3D" w14:textId="77777777" w:rsidR="00B464C5" w:rsidRPr="00B464C5" w:rsidRDefault="00B464C5" w:rsidP="00472564">
      <w:pPr>
        <w:numPr>
          <w:ilvl w:val="0"/>
          <w:numId w:val="24"/>
        </w:numPr>
        <w:rPr>
          <w:rFonts w:cstheme="minorHAnsi"/>
          <w:color w:val="000000" w:themeColor="text1"/>
        </w:rPr>
      </w:pPr>
      <w:r w:rsidRPr="00B464C5">
        <w:rPr>
          <w:rFonts w:cstheme="minorHAnsi"/>
          <w:color w:val="000000" w:themeColor="text1"/>
        </w:rPr>
        <w:t xml:space="preserve">Men’s Advice Line - </w:t>
      </w:r>
      <w:hyperlink r:id="rId44" w:history="1">
        <w:r w:rsidRPr="00FF117E">
          <w:rPr>
            <w:rStyle w:val="Hyperlink"/>
            <w:rFonts w:cstheme="minorHAnsi"/>
            <w:b/>
            <w:bCs/>
          </w:rPr>
          <w:t>www.mensadviceline.org.uk</w:t>
        </w:r>
      </w:hyperlink>
      <w:r w:rsidRPr="00B464C5">
        <w:rPr>
          <w:rFonts w:cstheme="minorHAnsi"/>
          <w:color w:val="000000" w:themeColor="text1"/>
        </w:rPr>
        <w:t xml:space="preserve">    </w:t>
      </w:r>
    </w:p>
    <w:p w14:paraId="06CB5402" w14:textId="77777777" w:rsidR="00B464C5" w:rsidRPr="00B464C5" w:rsidRDefault="00B464C5" w:rsidP="00472564">
      <w:pPr>
        <w:numPr>
          <w:ilvl w:val="0"/>
          <w:numId w:val="24"/>
        </w:numPr>
        <w:rPr>
          <w:rFonts w:cstheme="minorHAnsi"/>
          <w:color w:val="000000" w:themeColor="text1"/>
        </w:rPr>
      </w:pPr>
      <w:r w:rsidRPr="00B464C5">
        <w:rPr>
          <w:rFonts w:cstheme="minorHAnsi"/>
          <w:color w:val="000000" w:themeColor="text1"/>
        </w:rPr>
        <w:t xml:space="preserve">National Stalking Helpline - </w:t>
      </w:r>
      <w:hyperlink r:id="rId45" w:history="1">
        <w:r w:rsidRPr="00FF117E">
          <w:rPr>
            <w:rStyle w:val="Hyperlink"/>
            <w:rFonts w:cstheme="minorHAnsi"/>
            <w:b/>
            <w:bCs/>
          </w:rPr>
          <w:t>www.stalkinghelpline.org</w:t>
        </w:r>
      </w:hyperlink>
      <w:r w:rsidRPr="00B464C5">
        <w:rPr>
          <w:rFonts w:cstheme="minorHAnsi"/>
          <w:color w:val="000000" w:themeColor="text1"/>
        </w:rPr>
        <w:t xml:space="preserve"> </w:t>
      </w:r>
    </w:p>
    <w:p w14:paraId="416271D8" w14:textId="77777777" w:rsidR="00B464C5" w:rsidRPr="00B464C5" w:rsidRDefault="00B464C5" w:rsidP="00472564">
      <w:pPr>
        <w:numPr>
          <w:ilvl w:val="0"/>
          <w:numId w:val="24"/>
        </w:numPr>
        <w:rPr>
          <w:rFonts w:cstheme="minorHAnsi"/>
          <w:color w:val="000000" w:themeColor="text1"/>
        </w:rPr>
      </w:pPr>
      <w:r w:rsidRPr="00B464C5">
        <w:rPr>
          <w:rFonts w:cstheme="minorHAnsi"/>
          <w:color w:val="000000" w:themeColor="text1"/>
        </w:rPr>
        <w:t xml:space="preserve">Paladin – National Stalking Advocacy Service - </w:t>
      </w:r>
      <w:hyperlink r:id="rId46" w:history="1">
        <w:r w:rsidRPr="00FF117E">
          <w:rPr>
            <w:rStyle w:val="Hyperlink"/>
            <w:rFonts w:cstheme="minorHAnsi"/>
            <w:b/>
            <w:bCs/>
          </w:rPr>
          <w:t>www.paladinservice.co.uk</w:t>
        </w:r>
      </w:hyperlink>
      <w:r w:rsidRPr="00B464C5">
        <w:rPr>
          <w:rFonts w:cstheme="minorHAnsi"/>
          <w:color w:val="000000" w:themeColor="text1"/>
        </w:rPr>
        <w:t xml:space="preserve"> </w:t>
      </w:r>
    </w:p>
    <w:p w14:paraId="78B6503F" w14:textId="77777777" w:rsidR="00B464C5" w:rsidRPr="00B464C5" w:rsidRDefault="00B464C5" w:rsidP="00472564">
      <w:pPr>
        <w:numPr>
          <w:ilvl w:val="0"/>
          <w:numId w:val="24"/>
        </w:numPr>
        <w:rPr>
          <w:rFonts w:cstheme="minorHAnsi"/>
          <w:color w:val="000000" w:themeColor="text1"/>
        </w:rPr>
      </w:pPr>
      <w:r w:rsidRPr="00B464C5">
        <w:rPr>
          <w:rFonts w:cstheme="minorHAnsi"/>
          <w:color w:val="000000" w:themeColor="text1"/>
        </w:rPr>
        <w:t xml:space="preserve">Respect - </w:t>
      </w:r>
      <w:hyperlink r:id="rId47" w:history="1">
        <w:r w:rsidRPr="00FF117E">
          <w:rPr>
            <w:rStyle w:val="Hyperlink"/>
            <w:rFonts w:cstheme="minorHAnsi"/>
            <w:b/>
            <w:bCs/>
          </w:rPr>
          <w:t>www.respectphoneline.org.uk</w:t>
        </w:r>
      </w:hyperlink>
      <w:r w:rsidRPr="00B464C5">
        <w:rPr>
          <w:rFonts w:cstheme="minorHAnsi"/>
          <w:color w:val="000000" w:themeColor="text1"/>
        </w:rPr>
        <w:t xml:space="preserve"> </w:t>
      </w:r>
    </w:p>
    <w:p w14:paraId="0531667E" w14:textId="77777777" w:rsidR="00B464C5" w:rsidRPr="00B464C5" w:rsidRDefault="00B464C5" w:rsidP="00B464C5">
      <w:pPr>
        <w:rPr>
          <w:rFonts w:cstheme="minorHAnsi"/>
          <w:color w:val="000000" w:themeColor="text1"/>
        </w:rPr>
      </w:pPr>
    </w:p>
    <w:p w14:paraId="5335AEF0" w14:textId="20B2B406" w:rsidR="00B464C5" w:rsidRDefault="00B464C5" w:rsidP="00B464C5">
      <w:pPr>
        <w:rPr>
          <w:rFonts w:cstheme="minorHAnsi"/>
          <w:color w:val="000000" w:themeColor="text1"/>
        </w:rPr>
      </w:pPr>
      <w:r w:rsidRPr="00B464C5">
        <w:rPr>
          <w:rFonts w:cstheme="minorHAnsi"/>
          <w:color w:val="000000" w:themeColor="text1"/>
        </w:rPr>
        <w:t xml:space="preserve">ACT Training have access to confidential counselling service to employees via the health care plan as well as our own </w:t>
      </w:r>
      <w:r w:rsidR="00155DE2" w:rsidRPr="00B464C5">
        <w:rPr>
          <w:rFonts w:cstheme="minorHAnsi"/>
          <w:color w:val="000000" w:themeColor="text1"/>
        </w:rPr>
        <w:t>in-house</w:t>
      </w:r>
      <w:r w:rsidRPr="00B464C5">
        <w:rPr>
          <w:rFonts w:cstheme="minorHAnsi"/>
          <w:color w:val="000000" w:themeColor="text1"/>
        </w:rPr>
        <w:t xml:space="preserve"> counselling team. Employees can get details of the health care plan counselling service from their welcome pack. ACT Trainings internal counselling service details can be found via People and Development or our Health and Wellbeing team.</w:t>
      </w:r>
    </w:p>
    <w:p w14:paraId="088420AB" w14:textId="77777777" w:rsidR="007C4D77" w:rsidRDefault="007C4D77" w:rsidP="00B464C5">
      <w:pPr>
        <w:rPr>
          <w:rFonts w:cstheme="minorHAnsi"/>
          <w:color w:val="000000" w:themeColor="text1"/>
        </w:rPr>
      </w:pPr>
    </w:p>
    <w:p w14:paraId="406FC6D9" w14:textId="4B63B92D" w:rsidR="00090AB3" w:rsidRPr="003D4D3E" w:rsidRDefault="00090AB3" w:rsidP="00090AB3">
      <w:pPr>
        <w:pStyle w:val="Heading2"/>
        <w:rPr>
          <w:color w:val="7030A0"/>
        </w:rPr>
      </w:pPr>
      <w:bookmarkStart w:id="81" w:name="_10.4_Violence_at"/>
      <w:bookmarkEnd w:id="81"/>
      <w:r w:rsidRPr="003D4D3E">
        <w:rPr>
          <w:color w:val="7030A0"/>
        </w:rPr>
        <w:t xml:space="preserve">10.4 </w:t>
      </w:r>
      <w:r w:rsidR="00372AFF" w:rsidRPr="003D4D3E">
        <w:rPr>
          <w:color w:val="7030A0"/>
        </w:rPr>
        <w:t>Workplace Violence</w:t>
      </w:r>
    </w:p>
    <w:p w14:paraId="4D850BBF" w14:textId="77777777" w:rsidR="00B464C5" w:rsidRDefault="00B464C5" w:rsidP="00B464C5">
      <w:pPr>
        <w:rPr>
          <w:rFonts w:cstheme="minorHAnsi"/>
          <w:color w:val="000000" w:themeColor="text1"/>
        </w:rPr>
      </w:pPr>
    </w:p>
    <w:p w14:paraId="2DE0494E" w14:textId="77777777" w:rsidR="00791BC5" w:rsidRPr="00791BC5" w:rsidRDefault="00791BC5" w:rsidP="00791BC5">
      <w:pPr>
        <w:rPr>
          <w:rFonts w:cstheme="minorHAnsi"/>
          <w:color w:val="000000" w:themeColor="text1"/>
        </w:rPr>
      </w:pPr>
      <w:r w:rsidRPr="00791BC5">
        <w:rPr>
          <w:rFonts w:cstheme="minorHAnsi"/>
          <w:color w:val="000000" w:themeColor="text1"/>
        </w:rPr>
        <w:t>The company recognises its responsibilities under the Health &amp; Safety at Work Act. This Act places a legal duty on employers to ensure, so far as reasonably practicable, the health, safety, and welfare of workers. This includes protecting them from work-related violence.</w:t>
      </w:r>
    </w:p>
    <w:p w14:paraId="1068F0C2" w14:textId="77777777" w:rsidR="00791BC5" w:rsidRPr="00791BC5" w:rsidRDefault="00791BC5" w:rsidP="00791BC5">
      <w:pPr>
        <w:rPr>
          <w:rFonts w:cstheme="minorHAnsi"/>
          <w:color w:val="000000" w:themeColor="text1"/>
        </w:rPr>
      </w:pPr>
    </w:p>
    <w:p w14:paraId="24E8F787" w14:textId="464C80C3" w:rsidR="00791BC5" w:rsidRPr="00791BC5" w:rsidRDefault="00791BC5" w:rsidP="00791BC5">
      <w:pPr>
        <w:rPr>
          <w:rFonts w:cstheme="minorHAnsi"/>
          <w:color w:val="000000" w:themeColor="text1"/>
        </w:rPr>
      </w:pPr>
      <w:r w:rsidRPr="00791BC5">
        <w:rPr>
          <w:rFonts w:cstheme="minorHAnsi"/>
          <w:color w:val="000000" w:themeColor="text1"/>
        </w:rPr>
        <w:t>ACT Training Ltd does not tolerate any type of workplace violence committed by or against employees. Employees are prohibited from making threats or engaging in violent activities. This list of behaviours provides examples of conduct that is prohibited:</w:t>
      </w:r>
    </w:p>
    <w:p w14:paraId="186CC099" w14:textId="77777777" w:rsidR="00791BC5" w:rsidRPr="00791BC5" w:rsidRDefault="00791BC5" w:rsidP="00F44EB3">
      <w:pPr>
        <w:numPr>
          <w:ilvl w:val="0"/>
          <w:numId w:val="57"/>
        </w:numPr>
        <w:rPr>
          <w:rFonts w:cstheme="minorHAnsi"/>
          <w:color w:val="000000" w:themeColor="text1"/>
        </w:rPr>
      </w:pPr>
      <w:r w:rsidRPr="00791BC5">
        <w:rPr>
          <w:rFonts w:cstheme="minorHAnsi"/>
          <w:color w:val="000000" w:themeColor="text1"/>
        </w:rPr>
        <w:t>Causing physical injury to another person.</w:t>
      </w:r>
    </w:p>
    <w:p w14:paraId="1F257D29" w14:textId="77777777" w:rsidR="00791BC5" w:rsidRPr="00791BC5" w:rsidRDefault="00791BC5" w:rsidP="00F44EB3">
      <w:pPr>
        <w:numPr>
          <w:ilvl w:val="0"/>
          <w:numId w:val="57"/>
        </w:numPr>
        <w:rPr>
          <w:rFonts w:cstheme="minorHAnsi"/>
          <w:color w:val="000000" w:themeColor="text1"/>
        </w:rPr>
      </w:pPr>
      <w:r w:rsidRPr="00791BC5">
        <w:rPr>
          <w:rFonts w:cstheme="minorHAnsi"/>
          <w:color w:val="000000" w:themeColor="text1"/>
        </w:rPr>
        <w:t>Making threatening remarks.</w:t>
      </w:r>
    </w:p>
    <w:p w14:paraId="7C3F3D9F" w14:textId="69406FDA" w:rsidR="00791BC5" w:rsidRPr="00791BC5" w:rsidRDefault="00791BC5" w:rsidP="00F44EB3">
      <w:pPr>
        <w:numPr>
          <w:ilvl w:val="0"/>
          <w:numId w:val="57"/>
        </w:numPr>
        <w:rPr>
          <w:rFonts w:cstheme="minorHAnsi"/>
          <w:color w:val="000000" w:themeColor="text1"/>
        </w:rPr>
      </w:pPr>
      <w:r w:rsidRPr="00791BC5">
        <w:rPr>
          <w:rFonts w:cstheme="minorHAnsi"/>
          <w:color w:val="000000" w:themeColor="text1"/>
        </w:rPr>
        <w:t>Displaying aggressive or hostile behavio</w:t>
      </w:r>
      <w:r w:rsidR="009010DF">
        <w:rPr>
          <w:rFonts w:cstheme="minorHAnsi"/>
          <w:color w:val="000000" w:themeColor="text1"/>
        </w:rPr>
        <w:t>u</w:t>
      </w:r>
      <w:r w:rsidRPr="00791BC5">
        <w:rPr>
          <w:rFonts w:cstheme="minorHAnsi"/>
          <w:color w:val="000000" w:themeColor="text1"/>
        </w:rPr>
        <w:t>r that creates a reasonable fear of injury to another person or subjects another individual to emotional distress.</w:t>
      </w:r>
    </w:p>
    <w:p w14:paraId="212BF1A7" w14:textId="77777777" w:rsidR="00791BC5" w:rsidRPr="00791BC5" w:rsidRDefault="00791BC5" w:rsidP="00F44EB3">
      <w:pPr>
        <w:numPr>
          <w:ilvl w:val="0"/>
          <w:numId w:val="57"/>
        </w:numPr>
        <w:rPr>
          <w:rFonts w:cstheme="minorHAnsi"/>
          <w:color w:val="000000" w:themeColor="text1"/>
        </w:rPr>
      </w:pPr>
      <w:r w:rsidRPr="00791BC5">
        <w:rPr>
          <w:rFonts w:cstheme="minorHAnsi"/>
          <w:color w:val="000000" w:themeColor="text1"/>
        </w:rPr>
        <w:t>Intentionally damaging employer property or property of another employee.</w:t>
      </w:r>
    </w:p>
    <w:p w14:paraId="2DE254EF" w14:textId="77777777" w:rsidR="00791BC5" w:rsidRPr="00791BC5" w:rsidRDefault="00791BC5" w:rsidP="00F44EB3">
      <w:pPr>
        <w:numPr>
          <w:ilvl w:val="0"/>
          <w:numId w:val="57"/>
        </w:numPr>
        <w:rPr>
          <w:rFonts w:cstheme="minorHAnsi"/>
          <w:color w:val="000000" w:themeColor="text1"/>
        </w:rPr>
      </w:pPr>
      <w:r w:rsidRPr="00791BC5">
        <w:rPr>
          <w:rFonts w:cstheme="minorHAnsi"/>
          <w:color w:val="000000" w:themeColor="text1"/>
        </w:rPr>
        <w:t>Possessing a weapon while on company property or while on company business.</w:t>
      </w:r>
    </w:p>
    <w:p w14:paraId="5EE11051" w14:textId="77777777" w:rsidR="00791BC5" w:rsidRPr="00791BC5" w:rsidRDefault="00791BC5" w:rsidP="00F44EB3">
      <w:pPr>
        <w:numPr>
          <w:ilvl w:val="0"/>
          <w:numId w:val="57"/>
        </w:numPr>
        <w:rPr>
          <w:rFonts w:cstheme="minorHAnsi"/>
          <w:color w:val="000000" w:themeColor="text1"/>
        </w:rPr>
      </w:pPr>
      <w:r w:rsidRPr="00791BC5">
        <w:rPr>
          <w:rFonts w:cstheme="minorHAnsi"/>
          <w:color w:val="000000" w:themeColor="text1"/>
        </w:rPr>
        <w:t>Committing acts motivated by, or related to, sexual harassment or domestic violence.</w:t>
      </w:r>
    </w:p>
    <w:p w14:paraId="7B3BD5CE" w14:textId="77777777" w:rsidR="00791BC5" w:rsidRPr="00791BC5" w:rsidRDefault="00791BC5" w:rsidP="00791BC5">
      <w:pPr>
        <w:rPr>
          <w:rFonts w:cstheme="minorHAnsi"/>
          <w:b/>
          <w:bCs/>
          <w:color w:val="000000" w:themeColor="text1"/>
        </w:rPr>
      </w:pPr>
      <w:r w:rsidRPr="00791BC5">
        <w:rPr>
          <w:rFonts w:cstheme="minorHAnsi"/>
          <w:b/>
          <w:bCs/>
          <w:color w:val="000000" w:themeColor="text1"/>
        </w:rPr>
        <w:t>Reporting Procedures</w:t>
      </w:r>
    </w:p>
    <w:p w14:paraId="41862CA2" w14:textId="77777777" w:rsidR="00791BC5" w:rsidRDefault="00791BC5" w:rsidP="00791BC5">
      <w:pPr>
        <w:rPr>
          <w:rFonts w:cstheme="minorHAnsi"/>
          <w:color w:val="000000" w:themeColor="text1"/>
        </w:rPr>
      </w:pPr>
      <w:r w:rsidRPr="00791BC5">
        <w:rPr>
          <w:rFonts w:cstheme="minorHAnsi"/>
          <w:color w:val="000000" w:themeColor="text1"/>
        </w:rPr>
        <w:t xml:space="preserve">Any potentially dangerous situations must be immediately reported to a manager or the P&amp;D department. Reports can be made anonymously, and all reported incidents will be investigated. Reports or incidents warranting confidentiality will be handled appropriately, and information will be disclosed to others only on a need-to-know basis. All parties involved in a situation will be </w:t>
      </w:r>
      <w:proofErr w:type="spellStart"/>
      <w:r w:rsidRPr="00791BC5">
        <w:rPr>
          <w:rFonts w:cstheme="minorHAnsi"/>
          <w:color w:val="000000" w:themeColor="text1"/>
        </w:rPr>
        <w:t>counseled</w:t>
      </w:r>
      <w:proofErr w:type="spellEnd"/>
      <w:r w:rsidRPr="00791BC5">
        <w:rPr>
          <w:rFonts w:cstheme="minorHAnsi"/>
          <w:color w:val="000000" w:themeColor="text1"/>
        </w:rPr>
        <w:t>, and the results of investigations will be discussed with them. ACT Training will actively intervene at any indication of a possibly hostile or violent situation.</w:t>
      </w:r>
    </w:p>
    <w:p w14:paraId="5FA2A3F3" w14:textId="77777777" w:rsidR="00AA21D3" w:rsidRPr="00791BC5" w:rsidRDefault="00AA21D3" w:rsidP="00791BC5">
      <w:pPr>
        <w:rPr>
          <w:rFonts w:cstheme="minorHAnsi"/>
          <w:color w:val="000000" w:themeColor="text1"/>
        </w:rPr>
      </w:pPr>
    </w:p>
    <w:p w14:paraId="536B12CD" w14:textId="77777777" w:rsidR="00791BC5" w:rsidRPr="00791BC5" w:rsidRDefault="00791BC5" w:rsidP="00791BC5">
      <w:pPr>
        <w:rPr>
          <w:rFonts w:cstheme="minorHAnsi"/>
          <w:b/>
          <w:bCs/>
          <w:color w:val="000000" w:themeColor="text1"/>
        </w:rPr>
      </w:pPr>
      <w:r w:rsidRPr="00791BC5">
        <w:rPr>
          <w:rFonts w:cstheme="minorHAnsi"/>
          <w:b/>
          <w:bCs/>
          <w:color w:val="000000" w:themeColor="text1"/>
        </w:rPr>
        <w:lastRenderedPageBreak/>
        <w:t>Risk Reduction Measures</w:t>
      </w:r>
    </w:p>
    <w:p w14:paraId="4DBD150B" w14:textId="77777777" w:rsidR="00791BC5" w:rsidRPr="00791BC5" w:rsidRDefault="00791BC5" w:rsidP="00791BC5">
      <w:pPr>
        <w:rPr>
          <w:rFonts w:cstheme="minorHAnsi"/>
          <w:color w:val="000000" w:themeColor="text1"/>
        </w:rPr>
      </w:pPr>
      <w:r w:rsidRPr="00791BC5">
        <w:rPr>
          <w:rFonts w:cstheme="minorHAnsi"/>
          <w:b/>
          <w:bCs/>
          <w:i/>
          <w:iCs/>
          <w:color w:val="000000" w:themeColor="text1"/>
        </w:rPr>
        <w:t>Hiring</w:t>
      </w:r>
    </w:p>
    <w:p w14:paraId="69DD2747" w14:textId="493D826B" w:rsidR="00791BC5" w:rsidRPr="00791BC5" w:rsidRDefault="00791BC5" w:rsidP="00791BC5">
      <w:pPr>
        <w:rPr>
          <w:rFonts w:cstheme="minorHAnsi"/>
          <w:color w:val="000000" w:themeColor="text1"/>
        </w:rPr>
      </w:pPr>
      <w:r w:rsidRPr="00791BC5">
        <w:rPr>
          <w:rFonts w:cstheme="minorHAnsi"/>
          <w:color w:val="000000" w:themeColor="text1"/>
        </w:rPr>
        <w:t>The P&amp;D department takes reasonable measures to conduct background investigations to review candidates’ backgrounds and to reduce the risk of hiring individuals with a history of violent behavio</w:t>
      </w:r>
      <w:r w:rsidR="00EC0F07">
        <w:rPr>
          <w:rFonts w:cstheme="minorHAnsi"/>
          <w:color w:val="000000" w:themeColor="text1"/>
        </w:rPr>
        <w:t>u</w:t>
      </w:r>
      <w:r w:rsidRPr="00791BC5">
        <w:rPr>
          <w:rFonts w:cstheme="minorHAnsi"/>
          <w:color w:val="000000" w:themeColor="text1"/>
        </w:rPr>
        <w:t>r.</w:t>
      </w:r>
    </w:p>
    <w:p w14:paraId="6438B84A" w14:textId="77777777" w:rsidR="00791BC5" w:rsidRPr="00791BC5" w:rsidRDefault="00791BC5" w:rsidP="00791BC5">
      <w:pPr>
        <w:rPr>
          <w:rFonts w:cstheme="minorHAnsi"/>
          <w:color w:val="000000" w:themeColor="text1"/>
        </w:rPr>
      </w:pPr>
      <w:r w:rsidRPr="00791BC5">
        <w:rPr>
          <w:rFonts w:cstheme="minorHAnsi"/>
          <w:b/>
          <w:bCs/>
          <w:i/>
          <w:iCs/>
          <w:color w:val="000000" w:themeColor="text1"/>
        </w:rPr>
        <w:t>Safety</w:t>
      </w:r>
    </w:p>
    <w:p w14:paraId="6F02E57E" w14:textId="77777777" w:rsidR="00791BC5" w:rsidRPr="00791BC5" w:rsidRDefault="00791BC5" w:rsidP="00791BC5">
      <w:pPr>
        <w:rPr>
          <w:rFonts w:cstheme="minorHAnsi"/>
          <w:color w:val="000000" w:themeColor="text1"/>
        </w:rPr>
      </w:pPr>
      <w:r w:rsidRPr="00791BC5">
        <w:rPr>
          <w:rFonts w:cstheme="minorHAnsi"/>
          <w:color w:val="000000" w:themeColor="text1"/>
        </w:rPr>
        <w:t>ACT Training conducts annual inspections of the premises to evaluate and determine any vulnerabilities to workplace violence or hazards. Any necessary corrective action will be taken to reduce all risks.</w:t>
      </w:r>
    </w:p>
    <w:p w14:paraId="5D2B0137" w14:textId="77777777" w:rsidR="00791BC5" w:rsidRPr="00791BC5" w:rsidRDefault="00791BC5" w:rsidP="00791BC5">
      <w:pPr>
        <w:rPr>
          <w:rFonts w:cstheme="minorHAnsi"/>
          <w:color w:val="000000" w:themeColor="text1"/>
        </w:rPr>
      </w:pPr>
    </w:p>
    <w:p w14:paraId="55DA914B" w14:textId="77777777" w:rsidR="00791BC5" w:rsidRPr="00791BC5" w:rsidRDefault="00791BC5" w:rsidP="00791BC5">
      <w:pPr>
        <w:rPr>
          <w:rFonts w:cstheme="minorHAnsi"/>
          <w:color w:val="000000" w:themeColor="text1"/>
        </w:rPr>
      </w:pPr>
    </w:p>
    <w:p w14:paraId="3D04BCD1" w14:textId="77777777" w:rsidR="00791BC5" w:rsidRPr="00791BC5" w:rsidRDefault="00791BC5" w:rsidP="00791BC5">
      <w:pPr>
        <w:rPr>
          <w:rFonts w:cstheme="minorHAnsi"/>
          <w:color w:val="000000" w:themeColor="text1"/>
        </w:rPr>
      </w:pPr>
      <w:r w:rsidRPr="00791BC5">
        <w:rPr>
          <w:rFonts w:cstheme="minorHAnsi"/>
          <w:b/>
          <w:bCs/>
          <w:i/>
          <w:iCs/>
          <w:color w:val="000000" w:themeColor="text1"/>
        </w:rPr>
        <w:t>Individual situations</w:t>
      </w:r>
    </w:p>
    <w:p w14:paraId="79CC7E35" w14:textId="44D3CC70" w:rsidR="00791BC5" w:rsidRPr="00791BC5" w:rsidRDefault="00791BC5" w:rsidP="00791BC5">
      <w:pPr>
        <w:rPr>
          <w:rFonts w:cstheme="minorHAnsi"/>
          <w:color w:val="000000" w:themeColor="text1"/>
        </w:rPr>
      </w:pPr>
      <w:r w:rsidRPr="00791BC5">
        <w:rPr>
          <w:rFonts w:cstheme="minorHAnsi"/>
          <w:color w:val="000000" w:themeColor="text1"/>
        </w:rPr>
        <w:t>Although ACT Training does not expect employees to be skilled at identifying potentially dangerous persons, employees are expected to exercise good judgment and to inform the P&amp;D department if any employee exhibits behavio</w:t>
      </w:r>
      <w:r w:rsidR="009010DF">
        <w:rPr>
          <w:rFonts w:cstheme="minorHAnsi"/>
          <w:color w:val="000000" w:themeColor="text1"/>
        </w:rPr>
        <w:t>u</w:t>
      </w:r>
      <w:r w:rsidRPr="00791BC5">
        <w:rPr>
          <w:rFonts w:cstheme="minorHAnsi"/>
          <w:color w:val="000000" w:themeColor="text1"/>
        </w:rPr>
        <w:t>r that could be a sign of a potentially dangerous situation. Such behavio</w:t>
      </w:r>
      <w:r w:rsidR="009010DF">
        <w:rPr>
          <w:rFonts w:cstheme="minorHAnsi"/>
          <w:color w:val="000000" w:themeColor="text1"/>
        </w:rPr>
        <w:t>u</w:t>
      </w:r>
      <w:r w:rsidRPr="00791BC5">
        <w:rPr>
          <w:rFonts w:cstheme="minorHAnsi"/>
          <w:color w:val="000000" w:themeColor="text1"/>
        </w:rPr>
        <w:t>r includes:</w:t>
      </w:r>
    </w:p>
    <w:p w14:paraId="3512A0C1" w14:textId="77777777" w:rsidR="00791BC5" w:rsidRPr="00791BC5" w:rsidRDefault="00791BC5" w:rsidP="00791BC5">
      <w:pPr>
        <w:numPr>
          <w:ilvl w:val="0"/>
          <w:numId w:val="56"/>
        </w:numPr>
        <w:rPr>
          <w:rFonts w:cstheme="minorHAnsi"/>
          <w:color w:val="000000" w:themeColor="text1"/>
        </w:rPr>
      </w:pPr>
      <w:r w:rsidRPr="00791BC5">
        <w:rPr>
          <w:rFonts w:cstheme="minorHAnsi"/>
          <w:color w:val="000000" w:themeColor="text1"/>
        </w:rPr>
        <w:t>Discussing weapons or bringing them to the workplace.</w:t>
      </w:r>
    </w:p>
    <w:p w14:paraId="26ADDC5D" w14:textId="77777777" w:rsidR="00791BC5" w:rsidRPr="00791BC5" w:rsidRDefault="00791BC5" w:rsidP="00791BC5">
      <w:pPr>
        <w:numPr>
          <w:ilvl w:val="0"/>
          <w:numId w:val="56"/>
        </w:numPr>
        <w:rPr>
          <w:rFonts w:cstheme="minorHAnsi"/>
          <w:color w:val="000000" w:themeColor="text1"/>
        </w:rPr>
      </w:pPr>
      <w:r w:rsidRPr="00791BC5">
        <w:rPr>
          <w:rFonts w:cstheme="minorHAnsi"/>
          <w:color w:val="000000" w:themeColor="text1"/>
        </w:rPr>
        <w:t>Displaying overt signs of extreme stress, resentment, hostility or anger.</w:t>
      </w:r>
    </w:p>
    <w:p w14:paraId="76EBA3DD" w14:textId="77777777" w:rsidR="00791BC5" w:rsidRPr="00791BC5" w:rsidRDefault="00791BC5" w:rsidP="00791BC5">
      <w:pPr>
        <w:numPr>
          <w:ilvl w:val="0"/>
          <w:numId w:val="56"/>
        </w:numPr>
        <w:rPr>
          <w:rFonts w:cstheme="minorHAnsi"/>
          <w:color w:val="000000" w:themeColor="text1"/>
        </w:rPr>
      </w:pPr>
      <w:r w:rsidRPr="00791BC5">
        <w:rPr>
          <w:rFonts w:cstheme="minorHAnsi"/>
          <w:color w:val="000000" w:themeColor="text1"/>
        </w:rPr>
        <w:t>Making threatening remarks.</w:t>
      </w:r>
    </w:p>
    <w:p w14:paraId="48FA4B72" w14:textId="77777777" w:rsidR="00791BC5" w:rsidRPr="00791BC5" w:rsidRDefault="00791BC5" w:rsidP="00791BC5">
      <w:pPr>
        <w:numPr>
          <w:ilvl w:val="0"/>
          <w:numId w:val="56"/>
        </w:numPr>
        <w:rPr>
          <w:rFonts w:cstheme="minorHAnsi"/>
          <w:color w:val="000000" w:themeColor="text1"/>
        </w:rPr>
      </w:pPr>
      <w:r w:rsidRPr="00791BC5">
        <w:rPr>
          <w:rFonts w:cstheme="minorHAnsi"/>
          <w:color w:val="000000" w:themeColor="text1"/>
        </w:rPr>
        <w:t>Showing sudden or significant deterioration of performance.</w:t>
      </w:r>
    </w:p>
    <w:p w14:paraId="452D3F7D" w14:textId="0C56C9EB" w:rsidR="00791BC5" w:rsidRPr="00791BC5" w:rsidRDefault="00791BC5" w:rsidP="00791BC5">
      <w:pPr>
        <w:numPr>
          <w:ilvl w:val="0"/>
          <w:numId w:val="56"/>
        </w:numPr>
        <w:rPr>
          <w:rFonts w:cstheme="minorHAnsi"/>
          <w:color w:val="000000" w:themeColor="text1"/>
        </w:rPr>
      </w:pPr>
      <w:r w:rsidRPr="00791BC5">
        <w:rPr>
          <w:rFonts w:cstheme="minorHAnsi"/>
          <w:color w:val="000000" w:themeColor="text1"/>
        </w:rPr>
        <w:t>Displaying irrational or inappropriate behavio</w:t>
      </w:r>
      <w:r w:rsidR="009010DF">
        <w:rPr>
          <w:rFonts w:cstheme="minorHAnsi"/>
          <w:color w:val="000000" w:themeColor="text1"/>
        </w:rPr>
        <w:t>u</w:t>
      </w:r>
      <w:r w:rsidRPr="00791BC5">
        <w:rPr>
          <w:rFonts w:cstheme="minorHAnsi"/>
          <w:color w:val="000000" w:themeColor="text1"/>
        </w:rPr>
        <w:t>r.</w:t>
      </w:r>
    </w:p>
    <w:p w14:paraId="73E9678A" w14:textId="77777777" w:rsidR="00791BC5" w:rsidRPr="00791BC5" w:rsidRDefault="00791BC5" w:rsidP="00791BC5">
      <w:pPr>
        <w:rPr>
          <w:rFonts w:cstheme="minorHAnsi"/>
          <w:b/>
          <w:bCs/>
          <w:color w:val="000000" w:themeColor="text1"/>
        </w:rPr>
      </w:pPr>
      <w:r w:rsidRPr="00791BC5">
        <w:rPr>
          <w:rFonts w:cstheme="minorHAnsi"/>
          <w:b/>
          <w:bCs/>
          <w:color w:val="000000" w:themeColor="text1"/>
        </w:rPr>
        <w:t>Employees at risk</w:t>
      </w:r>
    </w:p>
    <w:p w14:paraId="5C35FDC3" w14:textId="77777777" w:rsidR="00791BC5" w:rsidRPr="00791BC5" w:rsidRDefault="00791BC5" w:rsidP="00791BC5">
      <w:pPr>
        <w:rPr>
          <w:rFonts w:cstheme="minorHAnsi"/>
          <w:color w:val="000000" w:themeColor="text1"/>
        </w:rPr>
      </w:pPr>
      <w:r w:rsidRPr="00791BC5">
        <w:rPr>
          <w:rFonts w:cstheme="minorHAnsi"/>
          <w:color w:val="000000" w:themeColor="text1"/>
        </w:rPr>
        <w:t>The P&amp;D department will identify and maintain a list of employees who have been determined to be at risk for becoming victims of violence because of the nature of their job or because they are subject to harassment, violence or threats from a nonemployee. P&amp;D and Facilities will design a plan with at-risk employees to prepare for any possible emergency situations.</w:t>
      </w:r>
    </w:p>
    <w:p w14:paraId="1E54F995" w14:textId="77777777" w:rsidR="00791BC5" w:rsidRPr="00791BC5" w:rsidRDefault="00791BC5" w:rsidP="00791BC5">
      <w:pPr>
        <w:rPr>
          <w:rFonts w:cstheme="minorHAnsi"/>
          <w:b/>
          <w:bCs/>
          <w:color w:val="000000" w:themeColor="text1"/>
        </w:rPr>
      </w:pPr>
      <w:r w:rsidRPr="00791BC5">
        <w:rPr>
          <w:rFonts w:cstheme="minorHAnsi"/>
          <w:b/>
          <w:bCs/>
          <w:color w:val="000000" w:themeColor="text1"/>
        </w:rPr>
        <w:t>Dangerous/Emergency Situations</w:t>
      </w:r>
    </w:p>
    <w:p w14:paraId="3CF79781" w14:textId="77777777" w:rsidR="00791BC5" w:rsidRPr="00791BC5" w:rsidRDefault="00791BC5" w:rsidP="00791BC5">
      <w:pPr>
        <w:rPr>
          <w:rFonts w:cstheme="minorHAnsi"/>
          <w:color w:val="000000" w:themeColor="text1"/>
        </w:rPr>
      </w:pPr>
      <w:r w:rsidRPr="00791BC5">
        <w:rPr>
          <w:rFonts w:cstheme="minorHAnsi"/>
          <w:color w:val="000000" w:themeColor="text1"/>
        </w:rPr>
        <w:t>Employees who confront or encounter an armed or dangerous person should not attempt to challenge or disarm the individual unless trained to do so. Employees should remain calm, make constant eye contact and talk to the individual. If a manager can be safely notified of the need for assistance without endangering the safety of the employee or others, such notice should be given. Otherwise, employees should cooperate and follow the instructions given.</w:t>
      </w:r>
    </w:p>
    <w:p w14:paraId="017C098E" w14:textId="77777777" w:rsidR="00791BC5" w:rsidRPr="00791BC5" w:rsidRDefault="00791BC5" w:rsidP="00791BC5">
      <w:pPr>
        <w:rPr>
          <w:rFonts w:cstheme="minorHAnsi"/>
          <w:b/>
          <w:bCs/>
          <w:color w:val="000000" w:themeColor="text1"/>
        </w:rPr>
      </w:pPr>
      <w:r w:rsidRPr="00791BC5">
        <w:rPr>
          <w:rFonts w:cstheme="minorHAnsi"/>
          <w:b/>
          <w:bCs/>
          <w:color w:val="000000" w:themeColor="text1"/>
        </w:rPr>
        <w:t>Enforcement</w:t>
      </w:r>
    </w:p>
    <w:p w14:paraId="0E875053" w14:textId="77777777" w:rsidR="00791BC5" w:rsidRPr="00791BC5" w:rsidRDefault="00791BC5" w:rsidP="00791BC5">
      <w:pPr>
        <w:rPr>
          <w:rFonts w:cstheme="minorHAnsi"/>
          <w:color w:val="000000" w:themeColor="text1"/>
        </w:rPr>
      </w:pPr>
      <w:r w:rsidRPr="00791BC5">
        <w:rPr>
          <w:rFonts w:cstheme="minorHAnsi"/>
          <w:color w:val="000000" w:themeColor="text1"/>
        </w:rPr>
        <w:t>Threats, threatening conduct, or any other acts of aggression or violence in the workplace will not be tolerated. Any employee determined to have committed such acts will be subject to disciplinary action, up to and including termination. Nonemployees engaged in violent acts on the employer’s premises will be reported to the proper authorities and fully prosecuted. </w:t>
      </w:r>
    </w:p>
    <w:p w14:paraId="2F1688FC" w14:textId="77777777" w:rsidR="00791BC5" w:rsidRDefault="00791BC5" w:rsidP="00791BC5">
      <w:pPr>
        <w:rPr>
          <w:rFonts w:cstheme="minorHAnsi"/>
          <w:color w:val="000000" w:themeColor="text1"/>
        </w:rPr>
      </w:pPr>
    </w:p>
    <w:p w14:paraId="626616A8" w14:textId="77777777" w:rsidR="00222064" w:rsidRDefault="00222064" w:rsidP="00791BC5">
      <w:pPr>
        <w:rPr>
          <w:rFonts w:cstheme="minorHAnsi"/>
          <w:color w:val="000000" w:themeColor="text1"/>
        </w:rPr>
      </w:pPr>
    </w:p>
    <w:p w14:paraId="287E22B8" w14:textId="77777777" w:rsidR="00222064" w:rsidRDefault="00222064" w:rsidP="00791BC5">
      <w:pPr>
        <w:rPr>
          <w:rFonts w:cstheme="minorHAnsi"/>
          <w:color w:val="000000" w:themeColor="text1"/>
        </w:rPr>
      </w:pPr>
    </w:p>
    <w:p w14:paraId="3D7A6D5B" w14:textId="77777777" w:rsidR="00222064" w:rsidRDefault="00222064" w:rsidP="00791BC5">
      <w:pPr>
        <w:rPr>
          <w:rFonts w:cstheme="minorHAnsi"/>
          <w:color w:val="000000" w:themeColor="text1"/>
        </w:rPr>
      </w:pPr>
    </w:p>
    <w:p w14:paraId="5D62F39A" w14:textId="77777777" w:rsidR="00222064" w:rsidRDefault="00222064" w:rsidP="00791BC5">
      <w:pPr>
        <w:rPr>
          <w:rFonts w:cstheme="minorHAnsi"/>
          <w:color w:val="000000" w:themeColor="text1"/>
        </w:rPr>
      </w:pPr>
    </w:p>
    <w:p w14:paraId="7CA2B07A" w14:textId="77777777" w:rsidR="00222064" w:rsidRDefault="00222064" w:rsidP="00791BC5">
      <w:pPr>
        <w:rPr>
          <w:rFonts w:cstheme="minorHAnsi"/>
          <w:color w:val="000000" w:themeColor="text1"/>
        </w:rPr>
      </w:pPr>
    </w:p>
    <w:p w14:paraId="61560460" w14:textId="77777777" w:rsidR="00222064" w:rsidRPr="00791BC5" w:rsidRDefault="00222064" w:rsidP="00791BC5">
      <w:pPr>
        <w:rPr>
          <w:rFonts w:cstheme="minorHAnsi"/>
          <w:b/>
          <w:bCs/>
          <w:color w:val="000000" w:themeColor="text1"/>
        </w:rPr>
      </w:pPr>
    </w:p>
    <w:p w14:paraId="0E920697" w14:textId="77777777" w:rsidR="00791BC5" w:rsidRPr="00791BC5" w:rsidRDefault="00791BC5" w:rsidP="00791BC5">
      <w:pPr>
        <w:rPr>
          <w:rFonts w:cstheme="minorHAnsi"/>
          <w:b/>
          <w:bCs/>
          <w:color w:val="000000" w:themeColor="text1"/>
        </w:rPr>
      </w:pPr>
      <w:r w:rsidRPr="00791BC5">
        <w:rPr>
          <w:rFonts w:cstheme="minorHAnsi"/>
          <w:b/>
          <w:bCs/>
          <w:color w:val="000000" w:themeColor="text1"/>
        </w:rPr>
        <w:lastRenderedPageBreak/>
        <w:t xml:space="preserve">Learner / Pupil Violence </w:t>
      </w:r>
    </w:p>
    <w:p w14:paraId="13137692" w14:textId="77777777" w:rsidR="00791BC5" w:rsidRPr="00791BC5" w:rsidRDefault="00791BC5" w:rsidP="00791BC5">
      <w:pPr>
        <w:rPr>
          <w:rFonts w:cstheme="minorHAnsi"/>
          <w:color w:val="000000" w:themeColor="text1"/>
        </w:rPr>
      </w:pPr>
      <w:r w:rsidRPr="00791BC5">
        <w:rPr>
          <w:rFonts w:cstheme="minorHAnsi"/>
          <w:color w:val="000000" w:themeColor="text1"/>
        </w:rPr>
        <w:t>ACT Training Ltd Recognises that they have also got a duty of care for their Learners/pupils within their centres and schools.</w:t>
      </w:r>
    </w:p>
    <w:p w14:paraId="6CB87CDA" w14:textId="77777777" w:rsidR="00791BC5" w:rsidRPr="00791BC5" w:rsidRDefault="00791BC5" w:rsidP="00791BC5">
      <w:pPr>
        <w:rPr>
          <w:rFonts w:cstheme="minorHAnsi"/>
          <w:color w:val="000000" w:themeColor="text1"/>
        </w:rPr>
      </w:pPr>
    </w:p>
    <w:p w14:paraId="7C9AB1C6" w14:textId="77777777" w:rsidR="00791BC5" w:rsidRPr="00791BC5" w:rsidRDefault="00791BC5" w:rsidP="00791BC5">
      <w:pPr>
        <w:rPr>
          <w:rFonts w:cstheme="minorHAnsi"/>
          <w:color w:val="000000" w:themeColor="text1"/>
        </w:rPr>
      </w:pPr>
      <w:r w:rsidRPr="00791BC5">
        <w:rPr>
          <w:rFonts w:cstheme="minorHAnsi"/>
          <w:color w:val="000000" w:themeColor="text1"/>
        </w:rPr>
        <w:t>This is covered by separate policy’s please see below links:</w:t>
      </w:r>
    </w:p>
    <w:p w14:paraId="55A2FF6D" w14:textId="77777777" w:rsidR="00791BC5" w:rsidRPr="00791BC5" w:rsidRDefault="003D4D3E" w:rsidP="00791BC5">
      <w:pPr>
        <w:rPr>
          <w:rFonts w:cstheme="minorHAnsi"/>
          <w:color w:val="000000" w:themeColor="text1"/>
        </w:rPr>
      </w:pPr>
      <w:hyperlink r:id="rId48" w:history="1">
        <w:r w:rsidR="00791BC5" w:rsidRPr="00791BC5">
          <w:rPr>
            <w:rStyle w:val="Hyperlink"/>
            <w:rFonts w:cstheme="minorHAnsi"/>
          </w:rPr>
          <w:t>ACT Behavioural Policy’s</w:t>
        </w:r>
      </w:hyperlink>
    </w:p>
    <w:p w14:paraId="692DD43C" w14:textId="77777777" w:rsidR="00791BC5" w:rsidRPr="00791BC5" w:rsidRDefault="003D4D3E" w:rsidP="00791BC5">
      <w:pPr>
        <w:rPr>
          <w:rFonts w:cstheme="minorHAnsi"/>
          <w:color w:val="000000" w:themeColor="text1"/>
        </w:rPr>
      </w:pPr>
      <w:hyperlink r:id="rId49" w:history="1">
        <w:r w:rsidR="00791BC5" w:rsidRPr="00791BC5">
          <w:rPr>
            <w:rStyle w:val="Hyperlink"/>
            <w:rFonts w:cstheme="minorHAnsi"/>
          </w:rPr>
          <w:t>ACT Schools Behavioural Policy’s</w:t>
        </w:r>
      </w:hyperlink>
    </w:p>
    <w:p w14:paraId="1E33E142" w14:textId="77777777" w:rsidR="00791BC5" w:rsidRPr="00791BC5" w:rsidRDefault="003D4D3E" w:rsidP="00791BC5">
      <w:pPr>
        <w:rPr>
          <w:rFonts w:cstheme="minorHAnsi"/>
          <w:color w:val="000000" w:themeColor="text1"/>
        </w:rPr>
      </w:pPr>
      <w:hyperlink r:id="rId50" w:history="1">
        <w:r w:rsidR="00791BC5" w:rsidRPr="00791BC5">
          <w:rPr>
            <w:rStyle w:val="Hyperlink"/>
            <w:rFonts w:cstheme="minorHAnsi"/>
          </w:rPr>
          <w:t>ACT Safe Touch and Physical Intervention Policy’s</w:t>
        </w:r>
      </w:hyperlink>
    </w:p>
    <w:p w14:paraId="47556430" w14:textId="77777777" w:rsidR="00791BC5" w:rsidRPr="00791BC5" w:rsidRDefault="003D4D3E" w:rsidP="00791BC5">
      <w:pPr>
        <w:rPr>
          <w:rFonts w:cstheme="minorHAnsi"/>
          <w:color w:val="000000" w:themeColor="text1"/>
        </w:rPr>
      </w:pPr>
      <w:hyperlink r:id="rId51" w:history="1">
        <w:r w:rsidR="00791BC5" w:rsidRPr="00791BC5">
          <w:rPr>
            <w:rStyle w:val="Hyperlink"/>
            <w:rFonts w:cstheme="minorHAnsi"/>
          </w:rPr>
          <w:t>ACT Schools Safe Touch and Physical Intervention Policy’s</w:t>
        </w:r>
      </w:hyperlink>
    </w:p>
    <w:p w14:paraId="06E0AFB9" w14:textId="141411ED" w:rsidR="001E5DBC" w:rsidRPr="00B464C5" w:rsidRDefault="001E5DBC" w:rsidP="00B464C5">
      <w:pPr>
        <w:rPr>
          <w:rFonts w:cstheme="minorHAnsi"/>
          <w:color w:val="000000" w:themeColor="text1"/>
        </w:rPr>
      </w:pPr>
    </w:p>
    <w:p w14:paraId="04208112" w14:textId="77777777" w:rsidR="00B464C5" w:rsidRPr="00B464C5" w:rsidRDefault="00B464C5" w:rsidP="00B464C5">
      <w:pPr>
        <w:rPr>
          <w:rFonts w:cstheme="minorHAnsi"/>
          <w:color w:val="000000" w:themeColor="text1"/>
        </w:rPr>
      </w:pPr>
    </w:p>
    <w:p w14:paraId="6E044B7B" w14:textId="39E577FA" w:rsidR="00B464C5" w:rsidRPr="003D4D3E" w:rsidRDefault="00FD5616" w:rsidP="00FD5616">
      <w:pPr>
        <w:pStyle w:val="Heading1"/>
        <w:rPr>
          <w:color w:val="7030A0"/>
        </w:rPr>
      </w:pPr>
      <w:bookmarkStart w:id="82" w:name="_Toc134106057"/>
      <w:bookmarkStart w:id="83" w:name="_Hlk135123277"/>
      <w:r w:rsidRPr="003D4D3E">
        <w:rPr>
          <w:color w:val="7030A0"/>
        </w:rPr>
        <w:t>HS</w:t>
      </w:r>
      <w:r w:rsidR="00B464C5" w:rsidRPr="003D4D3E">
        <w:rPr>
          <w:color w:val="7030A0"/>
        </w:rPr>
        <w:t>1</w:t>
      </w:r>
      <w:r w:rsidR="00472564" w:rsidRPr="003D4D3E">
        <w:rPr>
          <w:color w:val="7030A0"/>
        </w:rPr>
        <w:t>0</w:t>
      </w:r>
      <w:r w:rsidR="00B464C5" w:rsidRPr="003D4D3E">
        <w:rPr>
          <w:color w:val="7030A0"/>
        </w:rPr>
        <w:t xml:space="preserve"> Employee Consultation</w:t>
      </w:r>
      <w:bookmarkEnd w:id="82"/>
    </w:p>
    <w:p w14:paraId="33388C69" w14:textId="0ADCCADF" w:rsidR="00883415" w:rsidRPr="003D4D3E" w:rsidRDefault="006D3EF7" w:rsidP="006D3EF7">
      <w:pPr>
        <w:pStyle w:val="Heading2"/>
        <w:rPr>
          <w:color w:val="7030A0"/>
        </w:rPr>
      </w:pPr>
      <w:bookmarkStart w:id="84" w:name="_Toc134106058"/>
      <w:bookmarkEnd w:id="83"/>
      <w:r w:rsidRPr="003D4D3E">
        <w:rPr>
          <w:color w:val="7030A0"/>
        </w:rPr>
        <w:t xml:space="preserve">11.1 </w:t>
      </w:r>
      <w:r w:rsidR="00883415" w:rsidRPr="003D4D3E">
        <w:rPr>
          <w:color w:val="7030A0"/>
        </w:rPr>
        <w:t xml:space="preserve">Consultation </w:t>
      </w:r>
      <w:r w:rsidRPr="003D4D3E">
        <w:rPr>
          <w:color w:val="7030A0"/>
        </w:rPr>
        <w:t>of</w:t>
      </w:r>
      <w:r w:rsidR="00883415" w:rsidRPr="003D4D3E">
        <w:rPr>
          <w:color w:val="7030A0"/>
        </w:rPr>
        <w:t xml:space="preserve"> Employees on Health and Safety Matters</w:t>
      </w:r>
      <w:bookmarkEnd w:id="84"/>
    </w:p>
    <w:p w14:paraId="35D09383" w14:textId="77777777" w:rsidR="00B464C5" w:rsidRPr="00B464C5" w:rsidRDefault="00B464C5" w:rsidP="00B464C5">
      <w:pPr>
        <w:rPr>
          <w:rFonts w:cstheme="minorHAnsi"/>
          <w:color w:val="000000" w:themeColor="text1"/>
        </w:rPr>
      </w:pPr>
    </w:p>
    <w:p w14:paraId="1DB7DCBD" w14:textId="0D34A4B9" w:rsidR="00B464C5" w:rsidRPr="00B05E9D" w:rsidRDefault="00B464C5" w:rsidP="00B464C5">
      <w:pPr>
        <w:rPr>
          <w:rFonts w:cstheme="minorHAnsi"/>
          <w:b/>
          <w:bCs/>
          <w:color w:val="000000" w:themeColor="text1"/>
        </w:rPr>
      </w:pPr>
      <w:r w:rsidRPr="00B464C5">
        <w:rPr>
          <w:rFonts w:cstheme="minorHAnsi"/>
          <w:b/>
          <w:bCs/>
          <w:color w:val="000000" w:themeColor="text1"/>
        </w:rPr>
        <w:t xml:space="preserve">ACT </w:t>
      </w:r>
      <w:r w:rsidRPr="00B464C5">
        <w:rPr>
          <w:rFonts w:cstheme="minorHAnsi"/>
          <w:color w:val="000000" w:themeColor="text1"/>
        </w:rPr>
        <w:t xml:space="preserve">ltd Recognises the importance of consultation with their employees in line with its requirements as defined by the </w:t>
      </w:r>
      <w:hyperlink r:id="rId52" w:history="1">
        <w:r w:rsidRPr="00B05E9D">
          <w:rPr>
            <w:rStyle w:val="Hyperlink"/>
            <w:rFonts w:cstheme="minorHAnsi"/>
            <w:b/>
            <w:bCs/>
          </w:rPr>
          <w:t>Health &amp; Safety (Consultation with Employees) Regulations 1996.</w:t>
        </w:r>
      </w:hyperlink>
    </w:p>
    <w:p w14:paraId="319BF176"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Management of </w:t>
      </w:r>
      <w:r w:rsidRPr="00B464C5">
        <w:rPr>
          <w:rFonts w:cstheme="minorHAnsi"/>
          <w:b/>
          <w:bCs/>
          <w:color w:val="000000" w:themeColor="text1"/>
        </w:rPr>
        <w:t>ACT</w:t>
      </w:r>
      <w:r w:rsidRPr="00B464C5">
        <w:rPr>
          <w:rFonts w:cstheme="minorHAnsi"/>
          <w:color w:val="000000" w:themeColor="text1"/>
        </w:rPr>
        <w:t xml:space="preserve"> recognise communication and consultation as an essential part of their overall health and safety management and will therefore:</w:t>
      </w:r>
    </w:p>
    <w:p w14:paraId="468B1B8D" w14:textId="77777777" w:rsidR="00B464C5" w:rsidRPr="00B464C5" w:rsidRDefault="00B464C5" w:rsidP="00472564">
      <w:pPr>
        <w:numPr>
          <w:ilvl w:val="0"/>
          <w:numId w:val="7"/>
        </w:numPr>
        <w:rPr>
          <w:rFonts w:cstheme="minorHAnsi"/>
          <w:color w:val="000000" w:themeColor="text1"/>
        </w:rPr>
      </w:pPr>
      <w:r w:rsidRPr="00B464C5">
        <w:rPr>
          <w:rFonts w:cstheme="minorHAnsi"/>
          <w:color w:val="000000" w:themeColor="text1"/>
        </w:rPr>
        <w:t>Consult with employees and all other interested parties at all levels.</w:t>
      </w:r>
    </w:p>
    <w:p w14:paraId="61ACC856" w14:textId="77777777" w:rsidR="00B464C5" w:rsidRPr="00B464C5" w:rsidRDefault="00B464C5" w:rsidP="00472564">
      <w:pPr>
        <w:numPr>
          <w:ilvl w:val="0"/>
          <w:numId w:val="7"/>
        </w:numPr>
        <w:rPr>
          <w:rFonts w:cstheme="minorHAnsi"/>
          <w:color w:val="000000" w:themeColor="text1"/>
        </w:rPr>
      </w:pPr>
      <w:r w:rsidRPr="00B464C5">
        <w:rPr>
          <w:rFonts w:cstheme="minorHAnsi"/>
          <w:color w:val="000000" w:themeColor="text1"/>
        </w:rPr>
        <w:t xml:space="preserve">Consultation with staff will be facilitated through the means of Staff meetings held on a quarterly basis or as often as is deemed necessary. </w:t>
      </w:r>
    </w:p>
    <w:p w14:paraId="3C8E7C76" w14:textId="77777777" w:rsidR="00B464C5" w:rsidRPr="00B464C5" w:rsidRDefault="00B464C5" w:rsidP="00B464C5">
      <w:pPr>
        <w:rPr>
          <w:rFonts w:cstheme="minorHAnsi"/>
          <w:color w:val="000000" w:themeColor="text1"/>
        </w:rPr>
      </w:pPr>
      <w:r w:rsidRPr="00B464C5">
        <w:rPr>
          <w:rFonts w:cstheme="minorHAnsi"/>
          <w:color w:val="000000" w:themeColor="text1"/>
        </w:rPr>
        <w:t>The purpose of the meetings is to provide a forum for the exchange of information and concerns or ideas. This will also allow the management team to establish the effectiveness of current policies and procedures.</w:t>
      </w:r>
    </w:p>
    <w:p w14:paraId="41497FF4" w14:textId="77777777" w:rsidR="00B464C5" w:rsidRPr="00B464C5" w:rsidRDefault="00B464C5" w:rsidP="00B464C5">
      <w:pPr>
        <w:rPr>
          <w:rFonts w:cstheme="minorHAnsi"/>
          <w:color w:val="000000" w:themeColor="text1"/>
        </w:rPr>
      </w:pPr>
    </w:p>
    <w:p w14:paraId="3BBE7940" w14:textId="77777777" w:rsidR="00B464C5" w:rsidRPr="00B464C5" w:rsidRDefault="00B464C5" w:rsidP="00B464C5">
      <w:pPr>
        <w:rPr>
          <w:rFonts w:cstheme="minorHAnsi"/>
          <w:color w:val="000000" w:themeColor="text1"/>
        </w:rPr>
      </w:pPr>
    </w:p>
    <w:p w14:paraId="153E5C47" w14:textId="3C30C040" w:rsidR="00B464C5" w:rsidRDefault="00B464C5" w:rsidP="00B464C5">
      <w:pPr>
        <w:rPr>
          <w:rFonts w:cstheme="minorHAnsi"/>
          <w:color w:val="000000" w:themeColor="text1"/>
        </w:rPr>
      </w:pPr>
    </w:p>
    <w:p w14:paraId="354C3D87" w14:textId="77777777" w:rsidR="00FD5616" w:rsidRDefault="00FD5616" w:rsidP="00B464C5">
      <w:pPr>
        <w:rPr>
          <w:rFonts w:cstheme="minorHAnsi"/>
          <w:color w:val="000000" w:themeColor="text1"/>
        </w:rPr>
      </w:pPr>
    </w:p>
    <w:p w14:paraId="24945985" w14:textId="77777777" w:rsidR="00EC0F07" w:rsidRDefault="00EC0F07" w:rsidP="00B464C5">
      <w:pPr>
        <w:rPr>
          <w:rFonts w:cstheme="minorHAnsi"/>
          <w:color w:val="000000" w:themeColor="text1"/>
        </w:rPr>
      </w:pPr>
    </w:p>
    <w:p w14:paraId="22D1494B" w14:textId="77777777" w:rsidR="00EC0F07" w:rsidRDefault="00EC0F07" w:rsidP="00B464C5">
      <w:pPr>
        <w:rPr>
          <w:rFonts w:cstheme="minorHAnsi"/>
          <w:color w:val="000000" w:themeColor="text1"/>
        </w:rPr>
      </w:pPr>
    </w:p>
    <w:p w14:paraId="792A110A" w14:textId="77777777" w:rsidR="00EC0F07" w:rsidRDefault="00EC0F07" w:rsidP="00B464C5">
      <w:pPr>
        <w:rPr>
          <w:rFonts w:cstheme="minorHAnsi"/>
          <w:color w:val="000000" w:themeColor="text1"/>
        </w:rPr>
      </w:pPr>
    </w:p>
    <w:p w14:paraId="0288D122" w14:textId="77777777" w:rsidR="00EC0F07" w:rsidRDefault="00EC0F07" w:rsidP="00B464C5">
      <w:pPr>
        <w:rPr>
          <w:rFonts w:cstheme="minorHAnsi"/>
          <w:color w:val="000000" w:themeColor="text1"/>
        </w:rPr>
      </w:pPr>
    </w:p>
    <w:p w14:paraId="6BABC6C4" w14:textId="77777777" w:rsidR="00EC0F07" w:rsidRDefault="00EC0F07" w:rsidP="00B464C5">
      <w:pPr>
        <w:rPr>
          <w:rFonts w:cstheme="minorHAnsi"/>
          <w:color w:val="000000" w:themeColor="text1"/>
        </w:rPr>
      </w:pPr>
    </w:p>
    <w:p w14:paraId="67E30DAE" w14:textId="77777777" w:rsidR="00EC0F07" w:rsidRDefault="00EC0F07" w:rsidP="00B464C5">
      <w:pPr>
        <w:rPr>
          <w:rFonts w:cstheme="minorHAnsi"/>
          <w:color w:val="000000" w:themeColor="text1"/>
        </w:rPr>
      </w:pPr>
    </w:p>
    <w:p w14:paraId="1F98C18B" w14:textId="77777777" w:rsidR="00EC0F07" w:rsidRDefault="00EC0F07" w:rsidP="00B464C5">
      <w:pPr>
        <w:rPr>
          <w:rFonts w:cstheme="minorHAnsi"/>
          <w:color w:val="000000" w:themeColor="text1"/>
        </w:rPr>
      </w:pPr>
    </w:p>
    <w:p w14:paraId="5EE89674" w14:textId="77777777" w:rsidR="00EC0F07" w:rsidRDefault="00EC0F07" w:rsidP="00B464C5">
      <w:pPr>
        <w:rPr>
          <w:rFonts w:cstheme="minorHAnsi"/>
          <w:color w:val="000000" w:themeColor="text1"/>
        </w:rPr>
      </w:pPr>
    </w:p>
    <w:p w14:paraId="072B5D40" w14:textId="77777777" w:rsidR="00EC0F07" w:rsidRDefault="00EC0F07" w:rsidP="00B464C5">
      <w:pPr>
        <w:rPr>
          <w:rFonts w:cstheme="minorHAnsi"/>
          <w:color w:val="000000" w:themeColor="text1"/>
        </w:rPr>
      </w:pPr>
    </w:p>
    <w:p w14:paraId="254448ED" w14:textId="77777777" w:rsidR="00EC0F07" w:rsidRPr="00B464C5" w:rsidRDefault="00EC0F07" w:rsidP="00B464C5">
      <w:pPr>
        <w:rPr>
          <w:rFonts w:cstheme="minorHAnsi"/>
          <w:color w:val="000000" w:themeColor="text1"/>
        </w:rPr>
      </w:pPr>
    </w:p>
    <w:p w14:paraId="1466C2F9" w14:textId="5924E0F6" w:rsidR="00B464C5" w:rsidRPr="003D4D3E" w:rsidRDefault="00FD5616" w:rsidP="00FD5616">
      <w:pPr>
        <w:pStyle w:val="Heading1"/>
        <w:rPr>
          <w:color w:val="7030A0"/>
        </w:rPr>
      </w:pPr>
      <w:bookmarkStart w:id="85" w:name="_Toc134106059"/>
      <w:bookmarkStart w:id="86" w:name="_Hlk98149834"/>
      <w:r w:rsidRPr="003D4D3E">
        <w:rPr>
          <w:color w:val="7030A0"/>
        </w:rPr>
        <w:lastRenderedPageBreak/>
        <w:t>HS</w:t>
      </w:r>
      <w:r w:rsidR="00B464C5" w:rsidRPr="003D4D3E">
        <w:rPr>
          <w:color w:val="7030A0"/>
        </w:rPr>
        <w:t>1</w:t>
      </w:r>
      <w:r w:rsidR="00472564" w:rsidRPr="003D4D3E">
        <w:rPr>
          <w:color w:val="7030A0"/>
        </w:rPr>
        <w:t>1</w:t>
      </w:r>
      <w:r w:rsidR="00B464C5" w:rsidRPr="003D4D3E">
        <w:rPr>
          <w:color w:val="7030A0"/>
        </w:rPr>
        <w:t xml:space="preserve"> </w:t>
      </w:r>
      <w:r w:rsidRPr="003D4D3E">
        <w:rPr>
          <w:color w:val="7030A0"/>
        </w:rPr>
        <w:t>S</w:t>
      </w:r>
      <w:r w:rsidR="00B464C5" w:rsidRPr="003D4D3E">
        <w:rPr>
          <w:color w:val="7030A0"/>
        </w:rPr>
        <w:t xml:space="preserve">ecurity and </w:t>
      </w:r>
      <w:r w:rsidRPr="003D4D3E">
        <w:rPr>
          <w:color w:val="7030A0"/>
        </w:rPr>
        <w:t>V</w:t>
      </w:r>
      <w:r w:rsidR="00B464C5" w:rsidRPr="003D4D3E">
        <w:rPr>
          <w:color w:val="7030A0"/>
        </w:rPr>
        <w:t xml:space="preserve">isitor </w:t>
      </w:r>
      <w:r w:rsidRPr="003D4D3E">
        <w:rPr>
          <w:color w:val="7030A0"/>
        </w:rPr>
        <w:t>M</w:t>
      </w:r>
      <w:r w:rsidR="00B464C5" w:rsidRPr="003D4D3E">
        <w:rPr>
          <w:color w:val="7030A0"/>
        </w:rPr>
        <w:t>anagement</w:t>
      </w:r>
      <w:bookmarkEnd w:id="85"/>
    </w:p>
    <w:bookmarkEnd w:id="86"/>
    <w:p w14:paraId="45528041" w14:textId="77777777" w:rsidR="00B464C5" w:rsidRPr="003D4D3E" w:rsidRDefault="00B464C5" w:rsidP="00B464C5">
      <w:pPr>
        <w:rPr>
          <w:rFonts w:cstheme="minorHAnsi"/>
          <w:color w:val="7030A0"/>
        </w:rPr>
      </w:pPr>
    </w:p>
    <w:p w14:paraId="090F277E" w14:textId="77777777" w:rsidR="00B464C5" w:rsidRPr="003D4D3E" w:rsidRDefault="00B464C5" w:rsidP="00B464C5">
      <w:pPr>
        <w:rPr>
          <w:rFonts w:cstheme="minorHAnsi"/>
          <w:color w:val="7030A0"/>
        </w:rPr>
      </w:pPr>
    </w:p>
    <w:p w14:paraId="256AB324" w14:textId="364227BD" w:rsidR="00B464C5" w:rsidRPr="003D4D3E" w:rsidRDefault="006D3EF7" w:rsidP="00FD5616">
      <w:pPr>
        <w:pStyle w:val="Heading2"/>
        <w:rPr>
          <w:color w:val="7030A0"/>
        </w:rPr>
      </w:pPr>
      <w:bookmarkStart w:id="87" w:name="_Toc134106060"/>
      <w:r w:rsidRPr="003D4D3E">
        <w:rPr>
          <w:color w:val="7030A0"/>
        </w:rPr>
        <w:t xml:space="preserve">12.1 </w:t>
      </w:r>
      <w:r w:rsidR="00FD5616" w:rsidRPr="003D4D3E">
        <w:rPr>
          <w:color w:val="7030A0"/>
        </w:rPr>
        <w:t>S</w:t>
      </w:r>
      <w:r w:rsidR="00B464C5" w:rsidRPr="003D4D3E">
        <w:rPr>
          <w:color w:val="7030A0"/>
        </w:rPr>
        <w:t>ecurity</w:t>
      </w:r>
      <w:bookmarkEnd w:id="87"/>
    </w:p>
    <w:p w14:paraId="09671F8F" w14:textId="77777777" w:rsidR="00B464C5" w:rsidRPr="00B464C5" w:rsidRDefault="00B464C5" w:rsidP="00B464C5">
      <w:pPr>
        <w:rPr>
          <w:rFonts w:cstheme="minorHAnsi"/>
          <w:color w:val="000000" w:themeColor="text1"/>
        </w:rPr>
      </w:pPr>
    </w:p>
    <w:p w14:paraId="54325C42"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ACT Training is responsible for providing a safe and secure environment for employees, learners, contractors and visitors to all ACT Centres. </w:t>
      </w:r>
    </w:p>
    <w:p w14:paraId="2B0A295E" w14:textId="77777777" w:rsidR="00B464C5" w:rsidRPr="00B464C5" w:rsidRDefault="00B464C5" w:rsidP="00B464C5">
      <w:pPr>
        <w:rPr>
          <w:rFonts w:cstheme="minorHAnsi"/>
          <w:color w:val="000000" w:themeColor="text1"/>
        </w:rPr>
      </w:pPr>
    </w:p>
    <w:p w14:paraId="3FE1C960" w14:textId="17BDCC49" w:rsidR="00B464C5" w:rsidRPr="003D4D3E" w:rsidRDefault="006D3EF7" w:rsidP="00FD5616">
      <w:pPr>
        <w:pStyle w:val="Heading2"/>
        <w:rPr>
          <w:color w:val="7030A0"/>
        </w:rPr>
      </w:pPr>
      <w:bookmarkStart w:id="88" w:name="_Toc134106061"/>
      <w:r w:rsidRPr="003D4D3E">
        <w:rPr>
          <w:color w:val="7030A0"/>
        </w:rPr>
        <w:t xml:space="preserve">12.2 </w:t>
      </w:r>
      <w:r w:rsidR="00FD5616" w:rsidRPr="003D4D3E">
        <w:rPr>
          <w:color w:val="7030A0"/>
        </w:rPr>
        <w:t>V</w:t>
      </w:r>
      <w:r w:rsidR="00B464C5" w:rsidRPr="003D4D3E">
        <w:rPr>
          <w:color w:val="7030A0"/>
        </w:rPr>
        <w:t xml:space="preserve">isitor </w:t>
      </w:r>
      <w:r w:rsidR="00FD5616" w:rsidRPr="003D4D3E">
        <w:rPr>
          <w:color w:val="7030A0"/>
        </w:rPr>
        <w:t>M</w:t>
      </w:r>
      <w:r w:rsidR="00B464C5" w:rsidRPr="003D4D3E">
        <w:rPr>
          <w:color w:val="7030A0"/>
        </w:rPr>
        <w:t>anagement</w:t>
      </w:r>
      <w:bookmarkEnd w:id="88"/>
    </w:p>
    <w:p w14:paraId="53F733A0" w14:textId="77777777" w:rsidR="00B464C5" w:rsidRPr="00B464C5" w:rsidRDefault="00B464C5" w:rsidP="00B464C5">
      <w:pPr>
        <w:rPr>
          <w:rFonts w:cstheme="minorHAnsi"/>
          <w:color w:val="000000" w:themeColor="text1"/>
        </w:rPr>
      </w:pPr>
    </w:p>
    <w:p w14:paraId="4D847377"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recognises its responsibility towards protecting the health and safety of persons visiting the company’s premises. </w:t>
      </w:r>
    </w:p>
    <w:p w14:paraId="6D4E7D1C" w14:textId="77777777" w:rsidR="00B464C5" w:rsidRPr="00B464C5" w:rsidRDefault="00B464C5" w:rsidP="00B464C5">
      <w:pPr>
        <w:rPr>
          <w:rFonts w:cstheme="minorHAnsi"/>
          <w:color w:val="000000" w:themeColor="text1"/>
        </w:rPr>
      </w:pPr>
    </w:p>
    <w:p w14:paraId="7722960D" w14:textId="77777777" w:rsidR="00B464C5" w:rsidRPr="00B464C5" w:rsidRDefault="00B464C5" w:rsidP="00B464C5">
      <w:pPr>
        <w:rPr>
          <w:rFonts w:cstheme="minorHAnsi"/>
          <w:color w:val="000000" w:themeColor="text1"/>
        </w:rPr>
      </w:pPr>
      <w:r w:rsidRPr="00B464C5">
        <w:rPr>
          <w:rFonts w:cstheme="minorHAnsi"/>
          <w:color w:val="000000" w:themeColor="text1"/>
        </w:rPr>
        <w:t>The responsibility for visitors will remain with the responsible manager/company representative. Employees must ensure that:</w:t>
      </w:r>
    </w:p>
    <w:p w14:paraId="04E36CBC" w14:textId="77777777" w:rsidR="00B464C5" w:rsidRPr="00B464C5" w:rsidRDefault="00B464C5" w:rsidP="00472564">
      <w:pPr>
        <w:numPr>
          <w:ilvl w:val="0"/>
          <w:numId w:val="25"/>
        </w:numPr>
        <w:rPr>
          <w:rFonts w:cstheme="minorHAnsi"/>
          <w:color w:val="000000" w:themeColor="text1"/>
        </w:rPr>
      </w:pPr>
      <w:r w:rsidRPr="00B464C5">
        <w:rPr>
          <w:rFonts w:cstheme="minorHAnsi"/>
          <w:color w:val="000000" w:themeColor="text1"/>
        </w:rPr>
        <w:t xml:space="preserve">Where possible, Employees will provide as much notice to reception when expecting visitors particularly where work or other activities are taking place. </w:t>
      </w:r>
    </w:p>
    <w:p w14:paraId="23CF0D17" w14:textId="77777777" w:rsidR="00B464C5" w:rsidRPr="00B464C5" w:rsidRDefault="00B464C5" w:rsidP="00B464C5">
      <w:pPr>
        <w:rPr>
          <w:rFonts w:cstheme="minorHAnsi"/>
          <w:color w:val="000000" w:themeColor="text1"/>
        </w:rPr>
      </w:pPr>
    </w:p>
    <w:p w14:paraId="5935E5F3" w14:textId="77777777" w:rsidR="00B464C5" w:rsidRPr="00B464C5" w:rsidRDefault="00B464C5" w:rsidP="00472564">
      <w:pPr>
        <w:numPr>
          <w:ilvl w:val="0"/>
          <w:numId w:val="25"/>
        </w:numPr>
        <w:rPr>
          <w:rFonts w:cstheme="minorHAnsi"/>
          <w:color w:val="000000" w:themeColor="text1"/>
        </w:rPr>
      </w:pPr>
      <w:r w:rsidRPr="00B464C5">
        <w:rPr>
          <w:rFonts w:cstheme="minorHAnsi"/>
          <w:color w:val="000000" w:themeColor="text1"/>
        </w:rPr>
        <w:t xml:space="preserve">All visitors are required to sign into the office ‘visitors </w:t>
      </w:r>
      <w:proofErr w:type="spellStart"/>
      <w:r w:rsidRPr="00B464C5">
        <w:rPr>
          <w:rFonts w:cstheme="minorHAnsi"/>
          <w:color w:val="000000" w:themeColor="text1"/>
        </w:rPr>
        <w:t>IPad</w:t>
      </w:r>
      <w:proofErr w:type="spellEnd"/>
      <w:r w:rsidRPr="00B464C5">
        <w:rPr>
          <w:rFonts w:cstheme="minorHAnsi"/>
          <w:color w:val="000000" w:themeColor="text1"/>
        </w:rPr>
        <w:t xml:space="preserve">, QR Code or book’ detailing their name, company, host contact and if applicable, vehicle registration. </w:t>
      </w:r>
    </w:p>
    <w:p w14:paraId="03C376C5" w14:textId="77777777" w:rsidR="00B464C5" w:rsidRPr="00B464C5" w:rsidRDefault="00B464C5" w:rsidP="00B464C5">
      <w:pPr>
        <w:rPr>
          <w:rFonts w:cstheme="minorHAnsi"/>
          <w:color w:val="000000" w:themeColor="text1"/>
        </w:rPr>
      </w:pPr>
    </w:p>
    <w:p w14:paraId="7CB00EB9" w14:textId="77777777" w:rsidR="00B464C5" w:rsidRPr="00B464C5" w:rsidRDefault="00B464C5" w:rsidP="00472564">
      <w:pPr>
        <w:numPr>
          <w:ilvl w:val="0"/>
          <w:numId w:val="25"/>
        </w:numPr>
        <w:rPr>
          <w:rFonts w:cstheme="minorHAnsi"/>
          <w:color w:val="000000" w:themeColor="text1"/>
        </w:rPr>
      </w:pPr>
      <w:r w:rsidRPr="00B464C5">
        <w:rPr>
          <w:rFonts w:cstheme="minorHAnsi"/>
          <w:color w:val="000000" w:themeColor="text1"/>
        </w:rPr>
        <w:t xml:space="preserve">All visitors must be accompanied at all times, within reason, and ensure that they are identified as visitors to site at all times. </w:t>
      </w:r>
    </w:p>
    <w:p w14:paraId="0931C107" w14:textId="77777777" w:rsidR="00B464C5" w:rsidRPr="00B464C5" w:rsidRDefault="00B464C5" w:rsidP="00B464C5">
      <w:pPr>
        <w:rPr>
          <w:rFonts w:cstheme="minorHAnsi"/>
          <w:color w:val="000000" w:themeColor="text1"/>
        </w:rPr>
      </w:pPr>
    </w:p>
    <w:p w14:paraId="54C6D9B9" w14:textId="77777777" w:rsidR="00B464C5" w:rsidRPr="00B464C5" w:rsidRDefault="00B464C5" w:rsidP="00472564">
      <w:pPr>
        <w:numPr>
          <w:ilvl w:val="0"/>
          <w:numId w:val="25"/>
        </w:numPr>
        <w:rPr>
          <w:rFonts w:cstheme="minorHAnsi"/>
          <w:color w:val="000000" w:themeColor="text1"/>
        </w:rPr>
      </w:pPr>
      <w:r w:rsidRPr="00B464C5">
        <w:rPr>
          <w:rFonts w:cstheme="minorHAnsi"/>
          <w:color w:val="000000" w:themeColor="text1"/>
        </w:rPr>
        <w:t xml:space="preserve">The responsible person for the visitor must ensure that in the event of an emergency evacuation the visitor is escorted safely from the building and that all visitors under their control are accounted for upon roll call. </w:t>
      </w:r>
    </w:p>
    <w:p w14:paraId="6B9B602D" w14:textId="77777777" w:rsidR="00B464C5" w:rsidRPr="00B464C5" w:rsidRDefault="00B464C5" w:rsidP="00B464C5">
      <w:pPr>
        <w:rPr>
          <w:rFonts w:cstheme="minorHAnsi"/>
          <w:color w:val="000000" w:themeColor="text1"/>
        </w:rPr>
      </w:pPr>
    </w:p>
    <w:p w14:paraId="42C5939C" w14:textId="77777777" w:rsidR="00B464C5" w:rsidRPr="00B464C5" w:rsidRDefault="00B464C5" w:rsidP="00472564">
      <w:pPr>
        <w:numPr>
          <w:ilvl w:val="0"/>
          <w:numId w:val="25"/>
        </w:numPr>
        <w:rPr>
          <w:rFonts w:cstheme="minorHAnsi"/>
          <w:color w:val="000000" w:themeColor="text1"/>
        </w:rPr>
      </w:pPr>
      <w:r w:rsidRPr="00B464C5">
        <w:rPr>
          <w:rFonts w:cstheme="minorHAnsi"/>
          <w:color w:val="000000" w:themeColor="text1"/>
        </w:rPr>
        <w:t xml:space="preserve">The Company’s representative must ensure that visitors obey the company’s Health and Safety rules at all times. </w:t>
      </w:r>
    </w:p>
    <w:p w14:paraId="30BCABDA" w14:textId="77777777" w:rsidR="00B464C5" w:rsidRPr="00B464C5" w:rsidRDefault="00B464C5" w:rsidP="00B464C5">
      <w:pPr>
        <w:rPr>
          <w:rFonts w:cstheme="minorHAnsi"/>
          <w:color w:val="000000" w:themeColor="text1"/>
        </w:rPr>
      </w:pPr>
    </w:p>
    <w:p w14:paraId="51199E6A" w14:textId="77777777" w:rsidR="00B464C5" w:rsidRPr="00B464C5" w:rsidRDefault="00B464C5" w:rsidP="00472564">
      <w:pPr>
        <w:numPr>
          <w:ilvl w:val="0"/>
          <w:numId w:val="25"/>
        </w:numPr>
        <w:rPr>
          <w:rFonts w:cstheme="minorHAnsi"/>
          <w:color w:val="000000" w:themeColor="text1"/>
        </w:rPr>
      </w:pPr>
      <w:r w:rsidRPr="00B464C5">
        <w:rPr>
          <w:rFonts w:cstheme="minorHAnsi"/>
          <w:color w:val="000000" w:themeColor="text1"/>
        </w:rPr>
        <w:t xml:space="preserve">On leaving site, the Company’s representative must escort visitors from the building, to reception where applicable and ensure any visitors badges are handed back in. </w:t>
      </w:r>
    </w:p>
    <w:p w14:paraId="5EDF28A4" w14:textId="77777777" w:rsidR="00B464C5" w:rsidRPr="00B464C5" w:rsidRDefault="00B464C5" w:rsidP="00B464C5">
      <w:pPr>
        <w:rPr>
          <w:rFonts w:cstheme="minorHAnsi"/>
          <w:b/>
          <w:color w:val="000000" w:themeColor="text1"/>
        </w:rPr>
      </w:pPr>
    </w:p>
    <w:p w14:paraId="3226F724" w14:textId="77777777" w:rsidR="00B464C5" w:rsidRDefault="00B464C5" w:rsidP="00B464C5">
      <w:pPr>
        <w:rPr>
          <w:rFonts w:cstheme="minorHAnsi"/>
          <w:b/>
          <w:color w:val="000000" w:themeColor="text1"/>
        </w:rPr>
      </w:pPr>
    </w:p>
    <w:p w14:paraId="2AC7A5E2" w14:textId="77777777" w:rsidR="00885A52" w:rsidRDefault="00885A52" w:rsidP="00B464C5">
      <w:pPr>
        <w:rPr>
          <w:rFonts w:cstheme="minorHAnsi"/>
          <w:b/>
          <w:color w:val="000000" w:themeColor="text1"/>
        </w:rPr>
      </w:pPr>
    </w:p>
    <w:p w14:paraId="6BDCD536" w14:textId="77777777" w:rsidR="00885A52" w:rsidRDefault="00885A52" w:rsidP="00B464C5">
      <w:pPr>
        <w:rPr>
          <w:rFonts w:cstheme="minorHAnsi"/>
          <w:b/>
          <w:color w:val="000000" w:themeColor="text1"/>
        </w:rPr>
      </w:pPr>
    </w:p>
    <w:p w14:paraId="32CDBCB2" w14:textId="77777777" w:rsidR="00885A52" w:rsidRDefault="00885A52" w:rsidP="00B464C5">
      <w:pPr>
        <w:rPr>
          <w:rFonts w:cstheme="minorHAnsi"/>
          <w:b/>
          <w:color w:val="000000" w:themeColor="text1"/>
        </w:rPr>
      </w:pPr>
    </w:p>
    <w:p w14:paraId="61C88FA1" w14:textId="77777777" w:rsidR="00885A52" w:rsidRDefault="00885A52" w:rsidP="00B464C5">
      <w:pPr>
        <w:rPr>
          <w:rFonts w:cstheme="minorHAnsi"/>
          <w:b/>
          <w:color w:val="000000" w:themeColor="text1"/>
        </w:rPr>
      </w:pPr>
    </w:p>
    <w:p w14:paraId="7F0B5189" w14:textId="77777777" w:rsidR="00885A52" w:rsidRPr="00B464C5" w:rsidRDefault="00885A52" w:rsidP="00B464C5">
      <w:pPr>
        <w:rPr>
          <w:rFonts w:cstheme="minorHAnsi"/>
          <w:b/>
          <w:color w:val="000000" w:themeColor="text1"/>
        </w:rPr>
      </w:pPr>
    </w:p>
    <w:p w14:paraId="1BE3F892" w14:textId="77777777" w:rsidR="00B464C5" w:rsidRPr="00B464C5" w:rsidRDefault="00B464C5" w:rsidP="00B464C5">
      <w:pPr>
        <w:rPr>
          <w:rFonts w:cstheme="minorHAnsi"/>
          <w:b/>
          <w:color w:val="000000" w:themeColor="text1"/>
        </w:rPr>
      </w:pPr>
    </w:p>
    <w:p w14:paraId="13C3C060" w14:textId="27D66B07" w:rsidR="00B464C5" w:rsidRPr="003D4D3E" w:rsidRDefault="006D3EF7" w:rsidP="00FD5616">
      <w:pPr>
        <w:pStyle w:val="Heading2"/>
        <w:rPr>
          <w:color w:val="7030A0"/>
        </w:rPr>
      </w:pPr>
      <w:bookmarkStart w:id="89" w:name="_Toc134106062"/>
      <w:r w:rsidRPr="003D4D3E">
        <w:rPr>
          <w:color w:val="7030A0"/>
        </w:rPr>
        <w:lastRenderedPageBreak/>
        <w:t>12.3 L</w:t>
      </w:r>
      <w:r w:rsidR="00B464C5" w:rsidRPr="003D4D3E">
        <w:rPr>
          <w:color w:val="7030A0"/>
        </w:rPr>
        <w:t xml:space="preserve">one </w:t>
      </w:r>
      <w:r w:rsidR="00FD5616" w:rsidRPr="003D4D3E">
        <w:rPr>
          <w:color w:val="7030A0"/>
        </w:rPr>
        <w:t>W</w:t>
      </w:r>
      <w:r w:rsidR="00B464C5" w:rsidRPr="003D4D3E">
        <w:rPr>
          <w:color w:val="7030A0"/>
        </w:rPr>
        <w:t xml:space="preserve">orking and Remote </w:t>
      </w:r>
      <w:r w:rsidR="00FD5616" w:rsidRPr="003D4D3E">
        <w:rPr>
          <w:color w:val="7030A0"/>
        </w:rPr>
        <w:t>H</w:t>
      </w:r>
      <w:r w:rsidR="00B464C5" w:rsidRPr="003D4D3E">
        <w:rPr>
          <w:color w:val="7030A0"/>
        </w:rPr>
        <w:t xml:space="preserve">ome </w:t>
      </w:r>
      <w:r w:rsidR="00FD5616" w:rsidRPr="003D4D3E">
        <w:rPr>
          <w:color w:val="7030A0"/>
        </w:rPr>
        <w:t>W</w:t>
      </w:r>
      <w:r w:rsidR="00B464C5" w:rsidRPr="003D4D3E">
        <w:rPr>
          <w:color w:val="7030A0"/>
        </w:rPr>
        <w:t>orking</w:t>
      </w:r>
      <w:bookmarkEnd w:id="89"/>
    </w:p>
    <w:p w14:paraId="57B7D35A" w14:textId="77777777" w:rsidR="00B464C5" w:rsidRPr="00B464C5" w:rsidRDefault="00B464C5" w:rsidP="00B464C5">
      <w:pPr>
        <w:rPr>
          <w:rFonts w:cstheme="minorHAnsi"/>
          <w:color w:val="000000" w:themeColor="text1"/>
        </w:rPr>
      </w:pPr>
    </w:p>
    <w:p w14:paraId="4234118A"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recognises the need for employees to work flexibly. Lone working of employees can pose potential risks and the company aims to limit, so far as reasonably practicable, risks associated with lone and remote working from others. </w:t>
      </w:r>
    </w:p>
    <w:p w14:paraId="6291BFE9" w14:textId="77777777" w:rsidR="00B464C5" w:rsidRPr="00B464C5" w:rsidRDefault="00B464C5" w:rsidP="00B464C5">
      <w:pPr>
        <w:rPr>
          <w:rFonts w:cstheme="minorHAnsi"/>
          <w:color w:val="000000" w:themeColor="text1"/>
        </w:rPr>
      </w:pPr>
    </w:p>
    <w:p w14:paraId="0C7C3340"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company will ensure it complies with </w:t>
      </w:r>
      <w:hyperlink r:id="rId53" w:history="1">
        <w:r w:rsidRPr="00FF117E">
          <w:rPr>
            <w:rStyle w:val="Hyperlink"/>
            <w:rFonts w:cstheme="minorHAnsi"/>
            <w:b/>
            <w:bCs/>
          </w:rPr>
          <w:t>HSE guidance</w:t>
        </w:r>
      </w:hyperlink>
      <w:r w:rsidRPr="00B464C5">
        <w:rPr>
          <w:rFonts w:cstheme="minorHAnsi"/>
          <w:b/>
          <w:i/>
          <w:color w:val="000000" w:themeColor="text1"/>
        </w:rPr>
        <w:t xml:space="preserve"> </w:t>
      </w:r>
      <w:r w:rsidRPr="00B464C5">
        <w:rPr>
          <w:rFonts w:cstheme="minorHAnsi"/>
          <w:color w:val="000000" w:themeColor="text1"/>
        </w:rPr>
        <w:t>on lone workers who are defined as ‘</w:t>
      </w:r>
      <w:r w:rsidRPr="00B464C5">
        <w:rPr>
          <w:rFonts w:cstheme="minorHAnsi"/>
          <w:i/>
          <w:color w:val="000000" w:themeColor="text1"/>
        </w:rPr>
        <w:t>those who work by themselves, without close or direct supervision’</w:t>
      </w:r>
      <w:r w:rsidRPr="00B464C5">
        <w:rPr>
          <w:rFonts w:cstheme="minorHAnsi"/>
          <w:color w:val="000000" w:themeColor="text1"/>
        </w:rPr>
        <w:t xml:space="preserve"> and can include, but may not be limited to:</w:t>
      </w:r>
    </w:p>
    <w:p w14:paraId="13C6DD6B" w14:textId="77777777" w:rsidR="00B464C5" w:rsidRPr="00B464C5" w:rsidRDefault="00B464C5" w:rsidP="00472564">
      <w:pPr>
        <w:numPr>
          <w:ilvl w:val="0"/>
          <w:numId w:val="26"/>
        </w:numPr>
        <w:rPr>
          <w:rFonts w:cstheme="minorHAnsi"/>
          <w:color w:val="000000" w:themeColor="text1"/>
        </w:rPr>
      </w:pPr>
      <w:r w:rsidRPr="00B464C5">
        <w:rPr>
          <w:rFonts w:cstheme="minorHAnsi"/>
          <w:color w:val="000000" w:themeColor="text1"/>
        </w:rPr>
        <w:t>Employees, consultants or contractors working alone or remotely from others.</w:t>
      </w:r>
    </w:p>
    <w:p w14:paraId="4F290A11" w14:textId="77777777" w:rsidR="00B464C5" w:rsidRPr="00B464C5" w:rsidRDefault="00B464C5" w:rsidP="00472564">
      <w:pPr>
        <w:numPr>
          <w:ilvl w:val="0"/>
          <w:numId w:val="26"/>
        </w:numPr>
        <w:rPr>
          <w:rFonts w:cstheme="minorHAnsi"/>
          <w:color w:val="000000" w:themeColor="text1"/>
        </w:rPr>
      </w:pPr>
      <w:r w:rsidRPr="00B464C5">
        <w:rPr>
          <w:rFonts w:cstheme="minorHAnsi"/>
          <w:color w:val="000000" w:themeColor="text1"/>
        </w:rPr>
        <w:t>Employees working remotely from home</w:t>
      </w:r>
    </w:p>
    <w:p w14:paraId="747410DA" w14:textId="77777777" w:rsidR="00B464C5" w:rsidRPr="00B464C5" w:rsidRDefault="00B464C5" w:rsidP="00472564">
      <w:pPr>
        <w:numPr>
          <w:ilvl w:val="0"/>
          <w:numId w:val="26"/>
        </w:numPr>
        <w:rPr>
          <w:rFonts w:cstheme="minorHAnsi"/>
          <w:color w:val="000000" w:themeColor="text1"/>
        </w:rPr>
      </w:pPr>
      <w:r w:rsidRPr="00B464C5">
        <w:rPr>
          <w:rFonts w:cstheme="minorHAnsi"/>
          <w:color w:val="000000" w:themeColor="text1"/>
        </w:rPr>
        <w:t>Employees working outside of normal office hours (</w:t>
      </w:r>
      <w:proofErr w:type="gramStart"/>
      <w:r w:rsidRPr="00B464C5">
        <w:rPr>
          <w:rFonts w:cstheme="minorHAnsi"/>
          <w:color w:val="000000" w:themeColor="text1"/>
        </w:rPr>
        <w:t>i.e.</w:t>
      </w:r>
      <w:proofErr w:type="gramEnd"/>
      <w:r w:rsidRPr="00B464C5">
        <w:rPr>
          <w:rFonts w:cstheme="minorHAnsi"/>
          <w:color w:val="000000" w:themeColor="text1"/>
        </w:rPr>
        <w:t xml:space="preserve"> shift workers or other contractors)</w:t>
      </w:r>
    </w:p>
    <w:p w14:paraId="23B783DE" w14:textId="77777777" w:rsidR="00B464C5" w:rsidRPr="00B464C5" w:rsidRDefault="00B464C5" w:rsidP="00472564">
      <w:pPr>
        <w:numPr>
          <w:ilvl w:val="0"/>
          <w:numId w:val="26"/>
        </w:numPr>
        <w:rPr>
          <w:rFonts w:cstheme="minorHAnsi"/>
          <w:color w:val="000000" w:themeColor="text1"/>
        </w:rPr>
      </w:pPr>
      <w:r w:rsidRPr="00B464C5">
        <w:rPr>
          <w:rFonts w:cstheme="minorHAnsi"/>
          <w:color w:val="000000" w:themeColor="text1"/>
        </w:rPr>
        <w:t>Employees working out of the office/centre (</w:t>
      </w:r>
      <w:proofErr w:type="gramStart"/>
      <w:r w:rsidRPr="00B464C5">
        <w:rPr>
          <w:rFonts w:cstheme="minorHAnsi"/>
          <w:color w:val="000000" w:themeColor="text1"/>
        </w:rPr>
        <w:t>i.e.</w:t>
      </w:r>
      <w:proofErr w:type="gramEnd"/>
      <w:r w:rsidRPr="00B464C5">
        <w:rPr>
          <w:rFonts w:cstheme="minorHAnsi"/>
          <w:color w:val="000000" w:themeColor="text1"/>
        </w:rPr>
        <w:t xml:space="preserve"> on the road between centres or spending significant time visiting learners in their workplaces).</w:t>
      </w:r>
    </w:p>
    <w:p w14:paraId="524A9B1D" w14:textId="77777777" w:rsidR="00B464C5" w:rsidRPr="00B464C5" w:rsidRDefault="00B464C5" w:rsidP="00B464C5">
      <w:pPr>
        <w:rPr>
          <w:rFonts w:cstheme="minorHAnsi"/>
          <w:color w:val="000000" w:themeColor="text1"/>
        </w:rPr>
      </w:pPr>
    </w:p>
    <w:p w14:paraId="132D7B9C"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responsibility for ensuring lone worker safety cannot be transferred to another person, including employees lone working, and it is the manager’s responsibility to assess lone worker risks and take steps to avoid or control risks where necessary. </w:t>
      </w:r>
    </w:p>
    <w:p w14:paraId="52EBBB81" w14:textId="77777777" w:rsidR="00B464C5" w:rsidRPr="00B464C5" w:rsidRDefault="00B464C5" w:rsidP="00B464C5">
      <w:pPr>
        <w:rPr>
          <w:rFonts w:cstheme="minorHAnsi"/>
          <w:color w:val="000000" w:themeColor="text1"/>
        </w:rPr>
      </w:pPr>
    </w:p>
    <w:p w14:paraId="388527AB" w14:textId="77777777" w:rsidR="00B464C5" w:rsidRPr="00B464C5" w:rsidRDefault="00B464C5" w:rsidP="00B464C5">
      <w:pPr>
        <w:rPr>
          <w:rFonts w:cstheme="minorHAnsi"/>
          <w:color w:val="000000" w:themeColor="text1"/>
        </w:rPr>
      </w:pPr>
      <w:r w:rsidRPr="00B464C5">
        <w:rPr>
          <w:rFonts w:cstheme="minorHAnsi"/>
          <w:color w:val="000000" w:themeColor="text1"/>
        </w:rPr>
        <w:t>Managers will be responsible to ensure that:</w:t>
      </w:r>
    </w:p>
    <w:p w14:paraId="674FA2DC" w14:textId="77777777" w:rsidR="00B464C5" w:rsidRPr="00FD5616" w:rsidRDefault="00B464C5" w:rsidP="00472564">
      <w:pPr>
        <w:pStyle w:val="ListParagraph"/>
        <w:numPr>
          <w:ilvl w:val="0"/>
          <w:numId w:val="27"/>
        </w:numPr>
        <w:rPr>
          <w:rFonts w:cstheme="minorHAnsi"/>
          <w:color w:val="000000" w:themeColor="text1"/>
        </w:rPr>
      </w:pPr>
      <w:r w:rsidRPr="00FD5616">
        <w:rPr>
          <w:rFonts w:cstheme="minorHAnsi"/>
          <w:color w:val="000000" w:themeColor="text1"/>
        </w:rPr>
        <w:t>All employees who undertake lone working are aware of the procedures for lone working in effect</w:t>
      </w:r>
    </w:p>
    <w:p w14:paraId="7527C6A8" w14:textId="77777777" w:rsidR="00B464C5" w:rsidRPr="00FD5616" w:rsidRDefault="00B464C5" w:rsidP="00472564">
      <w:pPr>
        <w:pStyle w:val="ListParagraph"/>
        <w:numPr>
          <w:ilvl w:val="0"/>
          <w:numId w:val="27"/>
        </w:numPr>
        <w:rPr>
          <w:rFonts w:cstheme="minorHAnsi"/>
          <w:color w:val="000000" w:themeColor="text1"/>
        </w:rPr>
      </w:pPr>
      <w:r w:rsidRPr="00FD5616">
        <w:rPr>
          <w:rFonts w:cstheme="minorHAnsi"/>
          <w:color w:val="000000" w:themeColor="text1"/>
        </w:rPr>
        <w:t>Risk Assessments are carried out for workers or activities</w:t>
      </w:r>
    </w:p>
    <w:p w14:paraId="11FD1B16" w14:textId="77777777" w:rsidR="00B464C5" w:rsidRPr="00FD5616" w:rsidRDefault="00B464C5" w:rsidP="00472564">
      <w:pPr>
        <w:pStyle w:val="ListParagraph"/>
        <w:numPr>
          <w:ilvl w:val="0"/>
          <w:numId w:val="27"/>
        </w:numPr>
        <w:rPr>
          <w:rFonts w:cstheme="minorHAnsi"/>
          <w:color w:val="000000" w:themeColor="text1"/>
        </w:rPr>
      </w:pPr>
      <w:r w:rsidRPr="00FD5616">
        <w:rPr>
          <w:rFonts w:cstheme="minorHAnsi"/>
          <w:color w:val="000000" w:themeColor="text1"/>
        </w:rPr>
        <w:t>Ensure that the contents of Risk Assessments are communicated to all affected employees</w:t>
      </w:r>
    </w:p>
    <w:p w14:paraId="3604DECE" w14:textId="77777777" w:rsidR="00B464C5" w:rsidRPr="00FD5616" w:rsidRDefault="00B464C5" w:rsidP="00472564">
      <w:pPr>
        <w:pStyle w:val="ListParagraph"/>
        <w:numPr>
          <w:ilvl w:val="0"/>
          <w:numId w:val="27"/>
        </w:numPr>
        <w:rPr>
          <w:rFonts w:cstheme="minorHAnsi"/>
          <w:color w:val="000000" w:themeColor="text1"/>
        </w:rPr>
      </w:pPr>
      <w:r w:rsidRPr="00FD5616">
        <w:rPr>
          <w:rFonts w:cstheme="minorHAnsi"/>
          <w:color w:val="000000" w:themeColor="text1"/>
        </w:rPr>
        <w:t>Ensure that control measures to reduce risks are in place, and are being used effectively</w:t>
      </w:r>
    </w:p>
    <w:p w14:paraId="73E44712" w14:textId="77777777" w:rsidR="00B464C5" w:rsidRPr="00FD5616" w:rsidRDefault="00B464C5" w:rsidP="00472564">
      <w:pPr>
        <w:pStyle w:val="ListParagraph"/>
        <w:numPr>
          <w:ilvl w:val="0"/>
          <w:numId w:val="27"/>
        </w:numPr>
        <w:rPr>
          <w:rFonts w:cstheme="minorHAnsi"/>
          <w:color w:val="000000" w:themeColor="text1"/>
        </w:rPr>
      </w:pPr>
      <w:r w:rsidRPr="00FD5616">
        <w:rPr>
          <w:rFonts w:cstheme="minorHAnsi"/>
          <w:color w:val="000000" w:themeColor="text1"/>
        </w:rPr>
        <w:t>Ensure that adequate reviews of Risk Assessments and control measures take place and that scheduled visits and consultation with employees takes place</w:t>
      </w:r>
    </w:p>
    <w:p w14:paraId="17876D43" w14:textId="77777777" w:rsidR="00B464C5" w:rsidRPr="00B464C5" w:rsidRDefault="00B464C5" w:rsidP="00B464C5">
      <w:pPr>
        <w:rPr>
          <w:rFonts w:cstheme="minorHAnsi"/>
          <w:color w:val="000000" w:themeColor="text1"/>
        </w:rPr>
      </w:pPr>
    </w:p>
    <w:p w14:paraId="41775039" w14:textId="77777777" w:rsidR="00B464C5" w:rsidRPr="00B464C5" w:rsidRDefault="00B464C5" w:rsidP="00B464C5">
      <w:pPr>
        <w:rPr>
          <w:rFonts w:cstheme="minorHAnsi"/>
          <w:color w:val="000000" w:themeColor="text1"/>
        </w:rPr>
      </w:pPr>
      <w:r w:rsidRPr="00B464C5">
        <w:rPr>
          <w:rFonts w:cstheme="minorHAnsi"/>
          <w:color w:val="000000" w:themeColor="text1"/>
        </w:rPr>
        <w:t>Employees affected by lone working must ensure that:</w:t>
      </w:r>
    </w:p>
    <w:p w14:paraId="194D6CFB" w14:textId="77777777" w:rsidR="00B464C5" w:rsidRPr="00B464C5" w:rsidRDefault="00B464C5" w:rsidP="00472564">
      <w:pPr>
        <w:numPr>
          <w:ilvl w:val="0"/>
          <w:numId w:val="28"/>
        </w:numPr>
        <w:rPr>
          <w:rFonts w:cstheme="minorHAnsi"/>
          <w:color w:val="000000" w:themeColor="text1"/>
        </w:rPr>
      </w:pPr>
      <w:r w:rsidRPr="00B464C5">
        <w:rPr>
          <w:rFonts w:cstheme="minorHAnsi"/>
          <w:color w:val="000000" w:themeColor="text1"/>
        </w:rPr>
        <w:t>They have understood the information communicated to them in regards to Risk Assessments and the control measures being put in place</w:t>
      </w:r>
    </w:p>
    <w:p w14:paraId="4A5A9D98" w14:textId="77777777" w:rsidR="00B464C5" w:rsidRPr="00B464C5" w:rsidRDefault="00B464C5" w:rsidP="00472564">
      <w:pPr>
        <w:numPr>
          <w:ilvl w:val="0"/>
          <w:numId w:val="28"/>
        </w:numPr>
        <w:rPr>
          <w:rFonts w:cstheme="minorHAnsi"/>
          <w:color w:val="000000" w:themeColor="text1"/>
        </w:rPr>
      </w:pPr>
      <w:r w:rsidRPr="00B464C5">
        <w:rPr>
          <w:rFonts w:cstheme="minorHAnsi"/>
          <w:color w:val="000000" w:themeColor="text1"/>
        </w:rPr>
        <w:t xml:space="preserve">They comply with control measures and work with managers to review and reduce risks. </w:t>
      </w:r>
    </w:p>
    <w:p w14:paraId="115CA3D8" w14:textId="77777777" w:rsidR="00B464C5" w:rsidRPr="003D4D3E" w:rsidRDefault="00B464C5" w:rsidP="00B464C5">
      <w:pPr>
        <w:rPr>
          <w:rFonts w:cstheme="minorHAnsi"/>
          <w:color w:val="7030A0"/>
        </w:rPr>
      </w:pPr>
    </w:p>
    <w:p w14:paraId="2A063DDB" w14:textId="77777777" w:rsidR="00B464C5" w:rsidRPr="003D4D3E" w:rsidRDefault="00B464C5" w:rsidP="00FD5616">
      <w:pPr>
        <w:pStyle w:val="Heading2"/>
        <w:rPr>
          <w:color w:val="7030A0"/>
        </w:rPr>
      </w:pPr>
      <w:bookmarkStart w:id="90" w:name="_Toc134106063"/>
      <w:r w:rsidRPr="003D4D3E">
        <w:rPr>
          <w:color w:val="7030A0"/>
        </w:rPr>
        <w:t>Control Measures</w:t>
      </w:r>
      <w:bookmarkEnd w:id="90"/>
    </w:p>
    <w:p w14:paraId="4C7FD0BA"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Managers need to ensure that there are safe systems of work to ensure that lone workers can work safely, and that there are procedures in place to deal with emergencies. This may include ensuring that company mobile telephones are available, or that there are procedures for ensuring employees ‘check in’ at regular intervals. </w:t>
      </w:r>
    </w:p>
    <w:p w14:paraId="5E774510" w14:textId="77777777" w:rsidR="00B464C5" w:rsidRPr="00B464C5" w:rsidRDefault="00B464C5" w:rsidP="00B464C5">
      <w:pPr>
        <w:rPr>
          <w:rFonts w:cstheme="minorHAnsi"/>
          <w:color w:val="000000" w:themeColor="text1"/>
        </w:rPr>
      </w:pPr>
    </w:p>
    <w:p w14:paraId="20A15A52"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Safety training and reviews for lone workers (such as evacuation drills and health surveillance) should take place for lone workers as for other employees. </w:t>
      </w:r>
    </w:p>
    <w:p w14:paraId="6912B7A8" w14:textId="77777777" w:rsidR="00B464C5" w:rsidRPr="00B464C5" w:rsidRDefault="00B464C5" w:rsidP="00B464C5">
      <w:pPr>
        <w:rPr>
          <w:rFonts w:cstheme="minorHAnsi"/>
          <w:color w:val="000000" w:themeColor="text1"/>
        </w:rPr>
      </w:pPr>
    </w:p>
    <w:p w14:paraId="0E1C86E5" w14:textId="77777777" w:rsidR="00B464C5" w:rsidRPr="00B464C5" w:rsidRDefault="00B464C5" w:rsidP="00B464C5">
      <w:pPr>
        <w:rPr>
          <w:rFonts w:cstheme="minorHAnsi"/>
          <w:color w:val="000000" w:themeColor="text1"/>
        </w:rPr>
      </w:pPr>
      <w:r w:rsidRPr="00B464C5">
        <w:rPr>
          <w:rFonts w:cstheme="minorHAnsi"/>
          <w:color w:val="000000" w:themeColor="text1"/>
        </w:rPr>
        <w:lastRenderedPageBreak/>
        <w:t xml:space="preserve">There may be circumstances where managers will need to make special consultation with employees to ensure that there are no medical or other conditions (such as pregnancy) which may make lone working unsuitable. </w:t>
      </w:r>
    </w:p>
    <w:p w14:paraId="776FB104" w14:textId="77777777" w:rsidR="00B464C5" w:rsidRPr="00B464C5" w:rsidRDefault="00B464C5" w:rsidP="00B464C5">
      <w:pPr>
        <w:rPr>
          <w:rFonts w:cstheme="minorHAnsi"/>
          <w:color w:val="000000" w:themeColor="text1"/>
        </w:rPr>
      </w:pPr>
    </w:p>
    <w:p w14:paraId="12E6DEA4"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The </w:t>
      </w:r>
      <w:hyperlink r:id="rId54" w:history="1">
        <w:r w:rsidRPr="00FF117E">
          <w:rPr>
            <w:rStyle w:val="Hyperlink"/>
            <w:rFonts w:cstheme="minorHAnsi"/>
            <w:b/>
            <w:bCs/>
          </w:rPr>
          <w:t>Hollie Guard App</w:t>
        </w:r>
      </w:hyperlink>
      <w:r w:rsidRPr="00B464C5">
        <w:rPr>
          <w:rFonts w:cstheme="minorHAnsi"/>
          <w:color w:val="000000" w:themeColor="text1"/>
        </w:rPr>
        <w:t xml:space="preserve"> helps to protect people from possible danger when working alone. Hollie Guard turns smartphones into an advanced personal safety device at the touch of a button. The app is accessible for those on Windows, Android and iOS. </w:t>
      </w:r>
    </w:p>
    <w:p w14:paraId="3DF7FA8B" w14:textId="77777777" w:rsidR="00B464C5" w:rsidRPr="00B464C5" w:rsidRDefault="00B464C5" w:rsidP="00B464C5">
      <w:pPr>
        <w:rPr>
          <w:rFonts w:cstheme="minorHAnsi"/>
          <w:color w:val="000000" w:themeColor="text1"/>
        </w:rPr>
      </w:pPr>
    </w:p>
    <w:p w14:paraId="6D536C7A" w14:textId="77777777" w:rsidR="00B464C5" w:rsidRPr="003D4D3E" w:rsidRDefault="00B464C5" w:rsidP="00FD5616">
      <w:pPr>
        <w:pStyle w:val="Heading2"/>
        <w:rPr>
          <w:color w:val="7030A0"/>
        </w:rPr>
      </w:pPr>
      <w:bookmarkStart w:id="91" w:name="_Toc134106064"/>
      <w:r w:rsidRPr="003D4D3E">
        <w:rPr>
          <w:color w:val="7030A0"/>
        </w:rPr>
        <w:t>Review</w:t>
      </w:r>
      <w:bookmarkEnd w:id="91"/>
    </w:p>
    <w:p w14:paraId="34757730"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Managers should review Vulnerable Person Risk Assessments and control measures regularly and identify additional actions if these are known to not be followed (such as remove an employee’s authorisation to work alone). </w:t>
      </w:r>
    </w:p>
    <w:p w14:paraId="196A3173" w14:textId="77777777" w:rsidR="00B464C5" w:rsidRPr="00B464C5" w:rsidRDefault="00B464C5" w:rsidP="00B464C5">
      <w:pPr>
        <w:rPr>
          <w:rFonts w:cstheme="minorHAnsi"/>
          <w:color w:val="000000" w:themeColor="text1"/>
        </w:rPr>
      </w:pPr>
    </w:p>
    <w:p w14:paraId="19F7C76C" w14:textId="77777777" w:rsidR="00B464C5" w:rsidRPr="00B464C5" w:rsidRDefault="00B464C5" w:rsidP="00B464C5">
      <w:pPr>
        <w:rPr>
          <w:rFonts w:cstheme="minorHAnsi"/>
          <w:b/>
          <w:bCs/>
          <w:color w:val="000000" w:themeColor="text1"/>
        </w:rPr>
      </w:pPr>
    </w:p>
    <w:p w14:paraId="51AA2804" w14:textId="3724910F" w:rsidR="00B464C5" w:rsidRPr="003D4D3E" w:rsidRDefault="00FD5616" w:rsidP="00FD5616">
      <w:pPr>
        <w:pStyle w:val="Heading1"/>
        <w:rPr>
          <w:color w:val="7030A0"/>
        </w:rPr>
      </w:pPr>
      <w:bookmarkStart w:id="92" w:name="_Toc134106065"/>
      <w:r w:rsidRPr="003D4D3E">
        <w:rPr>
          <w:color w:val="7030A0"/>
        </w:rPr>
        <w:t>HS</w:t>
      </w:r>
      <w:r w:rsidR="00B464C5" w:rsidRPr="003D4D3E">
        <w:rPr>
          <w:color w:val="7030A0"/>
        </w:rPr>
        <w:t>1</w:t>
      </w:r>
      <w:r w:rsidR="00472564" w:rsidRPr="003D4D3E">
        <w:rPr>
          <w:color w:val="7030A0"/>
        </w:rPr>
        <w:t>2</w:t>
      </w:r>
      <w:r w:rsidR="00B464C5" w:rsidRPr="003D4D3E">
        <w:rPr>
          <w:color w:val="7030A0"/>
        </w:rPr>
        <w:t xml:space="preserve"> </w:t>
      </w:r>
      <w:r w:rsidRPr="003D4D3E">
        <w:rPr>
          <w:color w:val="7030A0"/>
        </w:rPr>
        <w:t>W</w:t>
      </w:r>
      <w:r w:rsidR="00B464C5" w:rsidRPr="003D4D3E">
        <w:rPr>
          <w:color w:val="7030A0"/>
        </w:rPr>
        <w:t xml:space="preserve">elfare, </w:t>
      </w:r>
      <w:r w:rsidRPr="003D4D3E">
        <w:rPr>
          <w:color w:val="7030A0"/>
        </w:rPr>
        <w:t>W</w:t>
      </w:r>
      <w:r w:rsidR="00B464C5" w:rsidRPr="003D4D3E">
        <w:rPr>
          <w:color w:val="7030A0"/>
        </w:rPr>
        <w:t>aste and W</w:t>
      </w:r>
      <w:r w:rsidRPr="003D4D3E">
        <w:rPr>
          <w:color w:val="7030A0"/>
        </w:rPr>
        <w:t>EEE</w:t>
      </w:r>
      <w:bookmarkEnd w:id="92"/>
    </w:p>
    <w:p w14:paraId="07CDFA9F" w14:textId="77777777" w:rsidR="00B464C5" w:rsidRPr="003D4D3E" w:rsidRDefault="00B464C5" w:rsidP="00B464C5">
      <w:pPr>
        <w:rPr>
          <w:rFonts w:cstheme="minorHAnsi"/>
          <w:color w:val="7030A0"/>
        </w:rPr>
      </w:pPr>
    </w:p>
    <w:p w14:paraId="04145F16" w14:textId="77777777" w:rsidR="00B464C5" w:rsidRPr="003D4D3E" w:rsidRDefault="00B464C5" w:rsidP="00B464C5">
      <w:pPr>
        <w:rPr>
          <w:rFonts w:cstheme="minorHAnsi"/>
          <w:color w:val="7030A0"/>
        </w:rPr>
      </w:pPr>
    </w:p>
    <w:p w14:paraId="1C9080BF" w14:textId="73401197" w:rsidR="00B464C5" w:rsidRPr="003D4D3E" w:rsidRDefault="00125FC2" w:rsidP="00FD5616">
      <w:pPr>
        <w:pStyle w:val="Heading2"/>
        <w:rPr>
          <w:color w:val="7030A0"/>
        </w:rPr>
      </w:pPr>
      <w:bookmarkStart w:id="93" w:name="_Toc134106066"/>
      <w:r w:rsidRPr="003D4D3E">
        <w:rPr>
          <w:color w:val="7030A0"/>
        </w:rPr>
        <w:t xml:space="preserve">13.1 </w:t>
      </w:r>
      <w:r w:rsidR="00FD5616" w:rsidRPr="003D4D3E">
        <w:rPr>
          <w:color w:val="7030A0"/>
        </w:rPr>
        <w:t>W</w:t>
      </w:r>
      <w:r w:rsidR="00B464C5" w:rsidRPr="003D4D3E">
        <w:rPr>
          <w:color w:val="7030A0"/>
        </w:rPr>
        <w:t xml:space="preserve">elfare </w:t>
      </w:r>
      <w:r w:rsidR="00FD5616" w:rsidRPr="003D4D3E">
        <w:rPr>
          <w:color w:val="7030A0"/>
        </w:rPr>
        <w:t>F</w:t>
      </w:r>
      <w:r w:rsidR="00B464C5" w:rsidRPr="003D4D3E">
        <w:rPr>
          <w:color w:val="7030A0"/>
        </w:rPr>
        <w:t>acilities</w:t>
      </w:r>
      <w:bookmarkEnd w:id="93"/>
    </w:p>
    <w:p w14:paraId="6EA7EA3D" w14:textId="77777777" w:rsidR="00B464C5" w:rsidRPr="00B464C5" w:rsidRDefault="00B464C5" w:rsidP="00B464C5">
      <w:pPr>
        <w:rPr>
          <w:rFonts w:cstheme="minorHAnsi"/>
          <w:color w:val="000000" w:themeColor="text1"/>
        </w:rPr>
      </w:pPr>
    </w:p>
    <w:p w14:paraId="3AD2119C" w14:textId="5A5C6BD6" w:rsidR="00B464C5" w:rsidRPr="00FF117E" w:rsidRDefault="00B464C5" w:rsidP="00B464C5">
      <w:pPr>
        <w:rPr>
          <w:rStyle w:val="Hyperlink"/>
          <w:rFonts w:cstheme="minorHAnsi"/>
          <w:b/>
        </w:rPr>
      </w:pPr>
      <w:r w:rsidRPr="00B464C5">
        <w:rPr>
          <w:rFonts w:cstheme="minorHAnsi"/>
          <w:color w:val="000000" w:themeColor="text1"/>
        </w:rPr>
        <w:t xml:space="preserve">The company shall provide at all site locations facilities required to meet the requirements of the </w:t>
      </w:r>
      <w:r w:rsidR="00721576">
        <w:rPr>
          <w:rFonts w:cstheme="minorHAnsi"/>
          <w:b/>
          <w:i/>
        </w:rPr>
        <w:fldChar w:fldCharType="begin"/>
      </w:r>
      <w:r w:rsidR="005D150E">
        <w:rPr>
          <w:rFonts w:cstheme="minorHAnsi"/>
          <w:b/>
          <w:i/>
        </w:rPr>
        <w:instrText>HYPERLINK "https://www.hse.gov.uk/pubns/priced/l24.pdf"</w:instrText>
      </w:r>
      <w:r w:rsidR="00721576">
        <w:rPr>
          <w:rFonts w:cstheme="minorHAnsi"/>
          <w:b/>
          <w:i/>
        </w:rPr>
        <w:fldChar w:fldCharType="separate"/>
      </w:r>
      <w:r w:rsidRPr="00FF117E">
        <w:rPr>
          <w:rStyle w:val="Hyperlink"/>
          <w:rFonts w:cstheme="minorHAnsi"/>
          <w:b/>
          <w:i/>
        </w:rPr>
        <w:t>Workplace (Health, Safety and Welfare) Regulations 1992 Approved Code of Practice</w:t>
      </w:r>
      <w:r w:rsidRPr="00FF117E">
        <w:rPr>
          <w:rStyle w:val="Hyperlink"/>
          <w:rFonts w:cstheme="minorHAnsi"/>
          <w:b/>
        </w:rPr>
        <w:t xml:space="preserve">. </w:t>
      </w:r>
    </w:p>
    <w:p w14:paraId="27FA536F" w14:textId="397D6097" w:rsidR="00B464C5" w:rsidRPr="00721576" w:rsidRDefault="00B464C5" w:rsidP="00B464C5">
      <w:pPr>
        <w:rPr>
          <w:rStyle w:val="Hyperlink"/>
          <w:rFonts w:cstheme="minorHAnsi"/>
        </w:rPr>
      </w:pPr>
    </w:p>
    <w:p w14:paraId="495F80EC" w14:textId="318C8DCC" w:rsidR="00B464C5" w:rsidRPr="00B464C5" w:rsidRDefault="00721576" w:rsidP="00B464C5">
      <w:pPr>
        <w:rPr>
          <w:rFonts w:cstheme="minorHAnsi"/>
          <w:color w:val="000000" w:themeColor="text1"/>
        </w:rPr>
      </w:pPr>
      <w:r>
        <w:rPr>
          <w:rFonts w:cstheme="minorHAnsi"/>
          <w:b/>
          <w:i/>
        </w:rPr>
        <w:fldChar w:fldCharType="end"/>
      </w:r>
      <w:r w:rsidR="00B464C5" w:rsidRPr="00B464C5">
        <w:rPr>
          <w:rFonts w:cstheme="minorHAnsi"/>
          <w:color w:val="000000" w:themeColor="text1"/>
        </w:rPr>
        <w:t>This includes, but is not limited to, insuring suitable and appropriate provision of:</w:t>
      </w:r>
    </w:p>
    <w:p w14:paraId="6FE1AF07" w14:textId="77777777" w:rsidR="00B464C5" w:rsidRPr="00B464C5" w:rsidRDefault="00B464C5" w:rsidP="00472564">
      <w:pPr>
        <w:numPr>
          <w:ilvl w:val="0"/>
          <w:numId w:val="29"/>
        </w:numPr>
        <w:rPr>
          <w:rFonts w:cstheme="minorHAnsi"/>
          <w:b/>
          <w:i/>
          <w:color w:val="000000" w:themeColor="text1"/>
        </w:rPr>
      </w:pPr>
      <w:r w:rsidRPr="00B464C5">
        <w:rPr>
          <w:rFonts w:cstheme="minorHAnsi"/>
          <w:b/>
          <w:i/>
          <w:color w:val="000000" w:themeColor="text1"/>
        </w:rPr>
        <w:t xml:space="preserve">Ventilation </w:t>
      </w:r>
    </w:p>
    <w:p w14:paraId="4004A2D1"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Ensure that workplaces are adequately ventilated with fresh, clean air drawn from an external uncontaminated source. </w:t>
      </w:r>
    </w:p>
    <w:p w14:paraId="0CE70EC2" w14:textId="77777777" w:rsidR="00B464C5" w:rsidRPr="00B464C5" w:rsidRDefault="00B464C5" w:rsidP="00472564">
      <w:pPr>
        <w:numPr>
          <w:ilvl w:val="0"/>
          <w:numId w:val="30"/>
        </w:numPr>
        <w:rPr>
          <w:rFonts w:cstheme="minorHAnsi"/>
          <w:b/>
          <w:i/>
          <w:color w:val="000000" w:themeColor="text1"/>
        </w:rPr>
      </w:pPr>
      <w:r w:rsidRPr="00B464C5">
        <w:rPr>
          <w:rFonts w:cstheme="minorHAnsi"/>
          <w:b/>
          <w:i/>
          <w:color w:val="000000" w:themeColor="text1"/>
        </w:rPr>
        <w:t>Temperature for indoor workplaces</w:t>
      </w:r>
    </w:p>
    <w:p w14:paraId="172DF25C"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Ensure that workplaces maintain minimum temperatures for workplaces whilst understanding that individual preference and environmental factors (such as humidity and sources of heat in the workplace) may make it difficult specify a thermal environment that satisfies everyone. Recommended minimum temperature for sedentary (office) environments should normally be at least 16 °C. </w:t>
      </w:r>
    </w:p>
    <w:p w14:paraId="58B76AA5" w14:textId="77777777" w:rsidR="00B464C5" w:rsidRPr="00FD5616" w:rsidRDefault="00B464C5" w:rsidP="00472564">
      <w:pPr>
        <w:pStyle w:val="ListParagraph"/>
        <w:numPr>
          <w:ilvl w:val="0"/>
          <w:numId w:val="30"/>
        </w:numPr>
        <w:rPr>
          <w:rFonts w:cstheme="minorHAnsi"/>
          <w:b/>
          <w:i/>
          <w:color w:val="000000" w:themeColor="text1"/>
        </w:rPr>
      </w:pPr>
      <w:r w:rsidRPr="00FD5616">
        <w:rPr>
          <w:rFonts w:cstheme="minorHAnsi"/>
          <w:b/>
          <w:i/>
          <w:color w:val="000000" w:themeColor="text1"/>
        </w:rPr>
        <w:t>Lighting</w:t>
      </w:r>
    </w:p>
    <w:p w14:paraId="0F8310C3"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Ensure sufficient lighting for people to be able to work and move about safely. Lighting and light fittings should not create hazards and adequate automatic emergency lighting should be maintained, powered by an independent source, should there be a sudden loss of power.  </w:t>
      </w:r>
    </w:p>
    <w:p w14:paraId="3226D3FE" w14:textId="77777777" w:rsidR="00B464C5" w:rsidRPr="00B464C5" w:rsidRDefault="00B464C5" w:rsidP="00472564">
      <w:pPr>
        <w:numPr>
          <w:ilvl w:val="0"/>
          <w:numId w:val="31"/>
        </w:numPr>
        <w:rPr>
          <w:rFonts w:cstheme="minorHAnsi"/>
          <w:b/>
          <w:i/>
          <w:color w:val="000000" w:themeColor="text1"/>
        </w:rPr>
      </w:pPr>
      <w:r w:rsidRPr="00B464C5">
        <w:rPr>
          <w:rFonts w:cstheme="minorHAnsi"/>
          <w:b/>
          <w:i/>
          <w:color w:val="000000" w:themeColor="text1"/>
        </w:rPr>
        <w:t>Cleanliness and Waste Disposal</w:t>
      </w:r>
    </w:p>
    <w:p w14:paraId="169F983C"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Work environments should be kept clean and undergo regular maintenance. Waste should be stored in suitable receptacles and removed regularly to avoid build up. </w:t>
      </w:r>
    </w:p>
    <w:p w14:paraId="039FEAED" w14:textId="77777777" w:rsidR="00B464C5" w:rsidRPr="00B464C5" w:rsidRDefault="00B464C5" w:rsidP="00472564">
      <w:pPr>
        <w:numPr>
          <w:ilvl w:val="0"/>
          <w:numId w:val="32"/>
        </w:numPr>
        <w:rPr>
          <w:rFonts w:cstheme="minorHAnsi"/>
          <w:b/>
          <w:i/>
          <w:color w:val="000000" w:themeColor="text1"/>
        </w:rPr>
      </w:pPr>
      <w:r w:rsidRPr="00B464C5">
        <w:rPr>
          <w:rFonts w:cstheme="minorHAnsi"/>
          <w:b/>
          <w:i/>
          <w:color w:val="000000" w:themeColor="text1"/>
        </w:rPr>
        <w:t>Space, Workstations and Seating</w:t>
      </w:r>
    </w:p>
    <w:p w14:paraId="29043142"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Office space should have enough space to allow people to move freely with ease whilst maintaining a minimum standard of 11 cubic meters of space per person. Workstations should be fit for purpose and ensure sufficient room for employees to leave swiftly in the </w:t>
      </w:r>
      <w:r w:rsidRPr="00B464C5">
        <w:rPr>
          <w:rFonts w:cstheme="minorHAnsi"/>
          <w:color w:val="000000" w:themeColor="text1"/>
        </w:rPr>
        <w:lastRenderedPageBreak/>
        <w:t xml:space="preserve">event of an emergency. Office task seating should be adequate to support the lower back provide ergonomic adjustment. </w:t>
      </w:r>
    </w:p>
    <w:p w14:paraId="20E27C6E" w14:textId="77777777" w:rsidR="00B464C5" w:rsidRPr="00B464C5" w:rsidRDefault="00B464C5" w:rsidP="00472564">
      <w:pPr>
        <w:numPr>
          <w:ilvl w:val="0"/>
          <w:numId w:val="33"/>
        </w:numPr>
        <w:rPr>
          <w:rFonts w:cstheme="minorHAnsi"/>
          <w:b/>
          <w:i/>
          <w:color w:val="000000" w:themeColor="text1"/>
        </w:rPr>
      </w:pPr>
      <w:r w:rsidRPr="00B464C5">
        <w:rPr>
          <w:rFonts w:cstheme="minorHAnsi"/>
          <w:b/>
          <w:i/>
          <w:color w:val="000000" w:themeColor="text1"/>
        </w:rPr>
        <w:t>Sanitary Conveniences and Washing Facilities</w:t>
      </w:r>
    </w:p>
    <w:p w14:paraId="2BCC5E6E" w14:textId="5CA0E332" w:rsidR="00B464C5" w:rsidRDefault="00B464C5" w:rsidP="00B464C5">
      <w:pPr>
        <w:rPr>
          <w:rFonts w:cstheme="minorHAnsi"/>
          <w:color w:val="000000" w:themeColor="text1"/>
        </w:rPr>
      </w:pPr>
      <w:r w:rsidRPr="00B464C5">
        <w:rPr>
          <w:rFonts w:cstheme="minorHAnsi"/>
          <w:color w:val="000000" w:themeColor="text1"/>
        </w:rPr>
        <w:t>Suitable sanitary conveniences and washing facilities will be maintained clean and adequately ventilated and lit.</w:t>
      </w:r>
      <w:r w:rsidR="00921B3F">
        <w:rPr>
          <w:rFonts w:cstheme="minorHAnsi"/>
          <w:color w:val="000000" w:themeColor="text1"/>
        </w:rPr>
        <w:t xml:space="preserve"> </w:t>
      </w:r>
      <w:r w:rsidRPr="00B464C5">
        <w:rPr>
          <w:rFonts w:cstheme="minorHAnsi"/>
          <w:color w:val="000000" w:themeColor="text1"/>
        </w:rPr>
        <w:t xml:space="preserve">Cleaning facilities will provide hot and cold or warm water, soap and means of drying. </w:t>
      </w:r>
    </w:p>
    <w:p w14:paraId="2338EC3A" w14:textId="77777777" w:rsidR="006C537B" w:rsidRPr="00B464C5" w:rsidRDefault="006C537B" w:rsidP="00B464C5">
      <w:pPr>
        <w:rPr>
          <w:rFonts w:cstheme="minorHAnsi"/>
          <w:color w:val="000000" w:themeColor="text1"/>
        </w:rPr>
      </w:pPr>
    </w:p>
    <w:p w14:paraId="5A4F6CF6" w14:textId="77777777" w:rsidR="00B464C5" w:rsidRPr="00B464C5" w:rsidRDefault="00B464C5" w:rsidP="00472564">
      <w:pPr>
        <w:numPr>
          <w:ilvl w:val="0"/>
          <w:numId w:val="34"/>
        </w:numPr>
        <w:rPr>
          <w:rFonts w:cstheme="minorHAnsi"/>
          <w:b/>
          <w:i/>
          <w:color w:val="000000" w:themeColor="text1"/>
        </w:rPr>
      </w:pPr>
      <w:r w:rsidRPr="00B464C5">
        <w:rPr>
          <w:rFonts w:cstheme="minorHAnsi"/>
          <w:b/>
          <w:i/>
          <w:color w:val="000000" w:themeColor="text1"/>
        </w:rPr>
        <w:t>Drinking Water</w:t>
      </w:r>
    </w:p>
    <w:p w14:paraId="341412C1"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An adequate supply of fresh drinking water will be provided at all locations preferably from a direct mains supply. Bottled water/other dispensing systems will be provided during works which may affect any mains fed water supply. Any non-drinking water supplies will be adequately marked. </w:t>
      </w:r>
    </w:p>
    <w:p w14:paraId="0120337C" w14:textId="77777777" w:rsidR="00B464C5" w:rsidRPr="00B464C5" w:rsidRDefault="00B464C5" w:rsidP="00B464C5">
      <w:pPr>
        <w:rPr>
          <w:rFonts w:cstheme="minorHAnsi"/>
          <w:color w:val="000000" w:themeColor="text1"/>
        </w:rPr>
      </w:pPr>
    </w:p>
    <w:p w14:paraId="4B63C675" w14:textId="77777777" w:rsidR="00B464C5" w:rsidRPr="00B464C5" w:rsidRDefault="00B464C5" w:rsidP="00472564">
      <w:pPr>
        <w:numPr>
          <w:ilvl w:val="0"/>
          <w:numId w:val="35"/>
        </w:numPr>
        <w:rPr>
          <w:rFonts w:cstheme="minorHAnsi"/>
          <w:b/>
          <w:i/>
          <w:color w:val="000000" w:themeColor="text1"/>
        </w:rPr>
      </w:pPr>
      <w:r w:rsidRPr="00B464C5">
        <w:rPr>
          <w:rFonts w:cstheme="minorHAnsi"/>
          <w:b/>
          <w:i/>
          <w:color w:val="000000" w:themeColor="text1"/>
        </w:rPr>
        <w:t>Accommodation for clothing or changing</w:t>
      </w:r>
    </w:p>
    <w:p w14:paraId="4DC14900"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Where changing facilities are provided, secure space should be provided for employees to store clothing and personal belongings.  </w:t>
      </w:r>
    </w:p>
    <w:p w14:paraId="0B1A69C8" w14:textId="77777777" w:rsidR="00B464C5" w:rsidRPr="00B464C5" w:rsidRDefault="00B464C5" w:rsidP="00472564">
      <w:pPr>
        <w:numPr>
          <w:ilvl w:val="0"/>
          <w:numId w:val="36"/>
        </w:numPr>
        <w:rPr>
          <w:rFonts w:cstheme="minorHAnsi"/>
          <w:b/>
          <w:i/>
          <w:color w:val="000000" w:themeColor="text1"/>
        </w:rPr>
      </w:pPr>
      <w:r w:rsidRPr="00B464C5">
        <w:rPr>
          <w:rFonts w:cstheme="minorHAnsi"/>
          <w:b/>
          <w:i/>
          <w:color w:val="000000" w:themeColor="text1"/>
        </w:rPr>
        <w:t>Eating/Rest Facilities</w:t>
      </w:r>
    </w:p>
    <w:p w14:paraId="0F58DCE6" w14:textId="77777777" w:rsidR="00B464C5" w:rsidRPr="00B464C5" w:rsidRDefault="00B464C5" w:rsidP="00B464C5">
      <w:pPr>
        <w:rPr>
          <w:rFonts w:cstheme="minorHAnsi"/>
          <w:color w:val="000000" w:themeColor="text1"/>
        </w:rPr>
      </w:pPr>
      <w:r w:rsidRPr="00B464C5">
        <w:rPr>
          <w:rFonts w:cstheme="minorHAnsi"/>
          <w:color w:val="000000" w:themeColor="text1"/>
        </w:rPr>
        <w:t>Rest areas for employees should be provided in each location for use during breaks away from their normal area of work. Eating or rest facilities should be cleaned regularly and maintained in good condition. Suitable rest facilities should be available for use for expectant mothers.</w:t>
      </w:r>
    </w:p>
    <w:p w14:paraId="5F1F22B8" w14:textId="77777777" w:rsidR="00B464C5" w:rsidRPr="00B464C5" w:rsidRDefault="00B464C5" w:rsidP="00472564">
      <w:pPr>
        <w:numPr>
          <w:ilvl w:val="0"/>
          <w:numId w:val="37"/>
        </w:numPr>
        <w:rPr>
          <w:rFonts w:cstheme="minorHAnsi"/>
          <w:b/>
          <w:i/>
          <w:color w:val="000000" w:themeColor="text1"/>
        </w:rPr>
      </w:pPr>
      <w:r w:rsidRPr="00B464C5">
        <w:rPr>
          <w:rFonts w:cstheme="minorHAnsi"/>
          <w:b/>
          <w:i/>
          <w:color w:val="000000" w:themeColor="text1"/>
        </w:rPr>
        <w:t>Personal Protective Equipment (PPE)</w:t>
      </w:r>
    </w:p>
    <w:p w14:paraId="4883CB67" w14:textId="0770F5E8" w:rsidR="00B464C5" w:rsidRDefault="00B464C5" w:rsidP="00B464C5">
      <w:pPr>
        <w:rPr>
          <w:rFonts w:cstheme="minorHAnsi"/>
          <w:color w:val="000000" w:themeColor="text1"/>
        </w:rPr>
      </w:pPr>
      <w:r w:rsidRPr="00B464C5">
        <w:rPr>
          <w:rFonts w:cstheme="minorHAnsi"/>
          <w:color w:val="000000" w:themeColor="text1"/>
        </w:rPr>
        <w:t>Where required the company shall ensure employees are provided with appropriate PPE to reduce risk of injury as required in Risk Assessments. PPE must be provided at no cost to the employee.</w:t>
      </w:r>
    </w:p>
    <w:p w14:paraId="13966A39" w14:textId="77777777" w:rsidR="005A44EF" w:rsidRPr="00B464C5" w:rsidRDefault="005A44EF" w:rsidP="00B464C5">
      <w:pPr>
        <w:rPr>
          <w:rFonts w:cstheme="minorHAnsi"/>
          <w:color w:val="000000" w:themeColor="text1"/>
        </w:rPr>
      </w:pPr>
    </w:p>
    <w:p w14:paraId="031F111A" w14:textId="049898E5" w:rsidR="00B464C5" w:rsidRPr="003D4D3E" w:rsidRDefault="00125FC2" w:rsidP="0051561C">
      <w:pPr>
        <w:pStyle w:val="Heading1"/>
        <w:rPr>
          <w:rStyle w:val="IntenseEmphasis"/>
          <w:b/>
          <w:bCs/>
          <w:color w:val="7030A0"/>
          <w:sz w:val="32"/>
        </w:rPr>
      </w:pPr>
      <w:bookmarkStart w:id="94" w:name="_Toc134106067"/>
      <w:r w:rsidRPr="003D4D3E">
        <w:rPr>
          <w:rStyle w:val="IntenseEmphasis"/>
          <w:b/>
          <w:bCs/>
          <w:color w:val="7030A0"/>
          <w:sz w:val="32"/>
        </w:rPr>
        <w:t xml:space="preserve">13.2 </w:t>
      </w:r>
      <w:r w:rsidR="0051561C" w:rsidRPr="003D4D3E">
        <w:rPr>
          <w:rStyle w:val="IntenseEmphasis"/>
          <w:b/>
          <w:bCs/>
          <w:color w:val="7030A0"/>
          <w:sz w:val="32"/>
        </w:rPr>
        <w:t>W</w:t>
      </w:r>
      <w:r w:rsidR="00B464C5" w:rsidRPr="003D4D3E">
        <w:rPr>
          <w:rStyle w:val="IntenseEmphasis"/>
          <w:b/>
          <w:bCs/>
          <w:color w:val="7030A0"/>
          <w:sz w:val="32"/>
        </w:rPr>
        <w:t xml:space="preserve">aste </w:t>
      </w:r>
      <w:r w:rsidR="0051561C" w:rsidRPr="003D4D3E">
        <w:rPr>
          <w:rStyle w:val="IntenseEmphasis"/>
          <w:b/>
          <w:bCs/>
          <w:color w:val="7030A0"/>
          <w:sz w:val="32"/>
        </w:rPr>
        <w:t>M</w:t>
      </w:r>
      <w:r w:rsidR="00B464C5" w:rsidRPr="003D4D3E">
        <w:rPr>
          <w:rStyle w:val="IntenseEmphasis"/>
          <w:b/>
          <w:bCs/>
          <w:color w:val="7030A0"/>
          <w:sz w:val="32"/>
        </w:rPr>
        <w:t>anagement</w:t>
      </w:r>
      <w:bookmarkEnd w:id="94"/>
    </w:p>
    <w:p w14:paraId="59DFCE63" w14:textId="77777777" w:rsidR="00B464C5" w:rsidRPr="00B464C5" w:rsidRDefault="00B464C5" w:rsidP="00B464C5">
      <w:pPr>
        <w:rPr>
          <w:rFonts w:cstheme="minorHAnsi"/>
          <w:b/>
          <w:color w:val="000000" w:themeColor="text1"/>
        </w:rPr>
      </w:pPr>
    </w:p>
    <w:p w14:paraId="22BC7520" w14:textId="1B9F137C" w:rsidR="00E4798C" w:rsidRPr="00E4798C" w:rsidRDefault="00E4798C" w:rsidP="00E4798C">
      <w:pPr>
        <w:rPr>
          <w:rFonts w:cstheme="minorHAnsi"/>
          <w:color w:val="000000" w:themeColor="text1"/>
        </w:rPr>
      </w:pPr>
      <w:r w:rsidRPr="00E4798C">
        <w:rPr>
          <w:rFonts w:cstheme="minorHAnsi"/>
          <w:color w:val="000000" w:themeColor="text1"/>
        </w:rPr>
        <w:t xml:space="preserve">The company recognises its obligation under </w:t>
      </w:r>
      <w:hyperlink r:id="rId55" w:history="1">
        <w:r w:rsidRPr="00FF117E">
          <w:rPr>
            <w:rStyle w:val="Hyperlink"/>
            <w:rFonts w:cstheme="minorHAnsi"/>
            <w:b/>
            <w:bCs/>
          </w:rPr>
          <w:t>The Waste Regulations 2011</w:t>
        </w:r>
      </w:hyperlink>
      <w:r w:rsidRPr="00E4798C">
        <w:rPr>
          <w:rFonts w:cstheme="minorHAnsi"/>
          <w:color w:val="000000" w:themeColor="text1"/>
        </w:rPr>
        <w:t xml:space="preserve"> and the danger to health and the environment from waste generated by the company processes. </w:t>
      </w:r>
    </w:p>
    <w:p w14:paraId="32E6221F" w14:textId="77777777" w:rsidR="00E4798C" w:rsidRPr="00E4798C" w:rsidRDefault="00E4798C" w:rsidP="00E4798C">
      <w:pPr>
        <w:rPr>
          <w:rFonts w:cstheme="minorHAnsi"/>
          <w:color w:val="000000" w:themeColor="text1"/>
        </w:rPr>
      </w:pPr>
    </w:p>
    <w:p w14:paraId="41B7BC67" w14:textId="77777777" w:rsidR="00E4798C" w:rsidRPr="00E4798C" w:rsidRDefault="00E4798C" w:rsidP="00E4798C">
      <w:pPr>
        <w:rPr>
          <w:rFonts w:cstheme="minorHAnsi"/>
          <w:color w:val="000000" w:themeColor="text1"/>
        </w:rPr>
      </w:pPr>
      <w:r w:rsidRPr="00E4798C">
        <w:rPr>
          <w:rFonts w:cstheme="minorHAnsi"/>
          <w:color w:val="000000" w:themeColor="text1"/>
        </w:rPr>
        <w:t>Waste is defined as ‘any object, material or substance that the company owns or produces and wishes to dispose of or have recovered’ and the company takes appropriate action to manage the following:</w:t>
      </w:r>
    </w:p>
    <w:p w14:paraId="40C39DA6" w14:textId="3FB8124B" w:rsidR="00E4798C" w:rsidRPr="00E4798C" w:rsidRDefault="00E4798C" w:rsidP="00B642F3">
      <w:pPr>
        <w:numPr>
          <w:ilvl w:val="0"/>
          <w:numId w:val="40"/>
        </w:numPr>
        <w:rPr>
          <w:rFonts w:cstheme="minorHAnsi"/>
          <w:color w:val="000000" w:themeColor="text1"/>
        </w:rPr>
      </w:pPr>
      <w:r w:rsidRPr="00E4798C">
        <w:rPr>
          <w:rFonts w:cstheme="minorHAnsi"/>
          <w:color w:val="000000" w:themeColor="text1"/>
        </w:rPr>
        <w:t xml:space="preserve">Apply the waste hierarchy when transferring waste </w:t>
      </w:r>
    </w:p>
    <w:p w14:paraId="2B83C82A" w14:textId="77777777" w:rsidR="00E4798C" w:rsidRPr="00E4798C" w:rsidRDefault="00E4798C" w:rsidP="00E4798C">
      <w:pPr>
        <w:rPr>
          <w:rFonts w:cstheme="minorHAnsi"/>
          <w:color w:val="000000" w:themeColor="text1"/>
        </w:rPr>
      </w:pPr>
    </w:p>
    <w:p w14:paraId="79A2CB72" w14:textId="77777777" w:rsidR="00E4798C" w:rsidRPr="00E4798C" w:rsidRDefault="00E4798C" w:rsidP="00B642F3">
      <w:pPr>
        <w:numPr>
          <w:ilvl w:val="0"/>
          <w:numId w:val="40"/>
        </w:numPr>
        <w:rPr>
          <w:rFonts w:cstheme="minorHAnsi"/>
          <w:color w:val="000000" w:themeColor="text1"/>
        </w:rPr>
      </w:pPr>
      <w:r w:rsidRPr="00E4798C">
        <w:rPr>
          <w:rFonts w:cstheme="minorHAnsi"/>
          <w:color w:val="000000" w:themeColor="text1"/>
        </w:rPr>
        <w:t>Segregate recyclables from general waste</w:t>
      </w:r>
    </w:p>
    <w:p w14:paraId="7563CC99" w14:textId="77777777" w:rsidR="00E4798C" w:rsidRPr="00E4798C" w:rsidRDefault="00E4798C" w:rsidP="00E4798C">
      <w:pPr>
        <w:rPr>
          <w:rFonts w:cstheme="minorHAnsi"/>
          <w:color w:val="000000" w:themeColor="text1"/>
        </w:rPr>
      </w:pPr>
    </w:p>
    <w:p w14:paraId="10ACF0E9" w14:textId="73A9FA9D" w:rsidR="00E4798C" w:rsidRPr="00E4798C" w:rsidRDefault="00E4798C" w:rsidP="00B642F3">
      <w:pPr>
        <w:numPr>
          <w:ilvl w:val="0"/>
          <w:numId w:val="40"/>
        </w:numPr>
        <w:rPr>
          <w:rFonts w:cstheme="minorHAnsi"/>
          <w:color w:val="000000" w:themeColor="text1"/>
        </w:rPr>
      </w:pPr>
      <w:r w:rsidRPr="00E4798C">
        <w:rPr>
          <w:rFonts w:cstheme="minorHAnsi"/>
          <w:color w:val="000000" w:themeColor="text1"/>
        </w:rPr>
        <w:t xml:space="preserve">To meet </w:t>
      </w:r>
      <w:r w:rsidR="0023343D" w:rsidRPr="00E4798C">
        <w:rPr>
          <w:rFonts w:cstheme="minorHAnsi"/>
          <w:color w:val="000000" w:themeColor="text1"/>
        </w:rPr>
        <w:t>and</w:t>
      </w:r>
      <w:r w:rsidRPr="00E4798C">
        <w:rPr>
          <w:rFonts w:cstheme="minorHAnsi"/>
          <w:color w:val="000000" w:themeColor="text1"/>
        </w:rPr>
        <w:t xml:space="preserve"> exceed our duty of care in the production, storage, transport and disposal of controlled waste </w:t>
      </w:r>
      <w:r w:rsidR="006930F9">
        <w:rPr>
          <w:rFonts w:cstheme="minorHAnsi"/>
          <w:color w:val="000000" w:themeColor="text1"/>
        </w:rPr>
        <w:t>whilst minimising</w:t>
      </w:r>
      <w:r w:rsidRPr="00E4798C">
        <w:rPr>
          <w:rFonts w:cstheme="minorHAnsi"/>
          <w:color w:val="000000" w:themeColor="text1"/>
        </w:rPr>
        <w:t xml:space="preserve"> harming </w:t>
      </w:r>
      <w:r w:rsidR="006930F9">
        <w:rPr>
          <w:rFonts w:cstheme="minorHAnsi"/>
          <w:color w:val="000000" w:themeColor="text1"/>
        </w:rPr>
        <w:t xml:space="preserve">to </w:t>
      </w:r>
      <w:r w:rsidRPr="00E4798C">
        <w:rPr>
          <w:rFonts w:cstheme="minorHAnsi"/>
          <w:color w:val="000000" w:themeColor="text1"/>
        </w:rPr>
        <w:t>the environment.</w:t>
      </w:r>
    </w:p>
    <w:p w14:paraId="55A2E0B4" w14:textId="77777777" w:rsidR="00E4798C" w:rsidRPr="00E4798C" w:rsidRDefault="00E4798C" w:rsidP="00E4798C">
      <w:pPr>
        <w:rPr>
          <w:rFonts w:cstheme="minorHAnsi"/>
          <w:color w:val="000000" w:themeColor="text1"/>
        </w:rPr>
      </w:pPr>
    </w:p>
    <w:p w14:paraId="64932CDC" w14:textId="6AAA51A7" w:rsidR="00E4798C" w:rsidRPr="00E4798C" w:rsidRDefault="00E4798C" w:rsidP="00B642F3">
      <w:pPr>
        <w:numPr>
          <w:ilvl w:val="0"/>
          <w:numId w:val="40"/>
        </w:numPr>
        <w:rPr>
          <w:rFonts w:cstheme="minorHAnsi"/>
          <w:color w:val="000000" w:themeColor="text1"/>
        </w:rPr>
      </w:pPr>
      <w:r w:rsidRPr="00E4798C">
        <w:rPr>
          <w:rFonts w:cstheme="minorHAnsi"/>
          <w:color w:val="000000" w:themeColor="text1"/>
        </w:rPr>
        <w:t xml:space="preserve">To ensure waste is only transferred to an authorised </w:t>
      </w:r>
      <w:r w:rsidR="00C24520">
        <w:rPr>
          <w:rFonts w:cstheme="minorHAnsi"/>
          <w:color w:val="000000" w:themeColor="text1"/>
        </w:rPr>
        <w:t>third-party</w:t>
      </w:r>
    </w:p>
    <w:p w14:paraId="7D2CDB18" w14:textId="77777777" w:rsidR="00E4798C" w:rsidRPr="00E4798C" w:rsidRDefault="00E4798C" w:rsidP="00E4798C">
      <w:pPr>
        <w:rPr>
          <w:rFonts w:cstheme="minorHAnsi"/>
          <w:color w:val="000000" w:themeColor="text1"/>
        </w:rPr>
      </w:pPr>
    </w:p>
    <w:p w14:paraId="3CDE2C7E" w14:textId="77777777" w:rsidR="00E4798C" w:rsidRPr="00E4798C" w:rsidRDefault="00E4798C" w:rsidP="00B642F3">
      <w:pPr>
        <w:numPr>
          <w:ilvl w:val="0"/>
          <w:numId w:val="40"/>
        </w:numPr>
        <w:rPr>
          <w:rFonts w:cstheme="minorHAnsi"/>
          <w:color w:val="000000" w:themeColor="text1"/>
        </w:rPr>
      </w:pPr>
      <w:r w:rsidRPr="00E4798C">
        <w:rPr>
          <w:rFonts w:cstheme="minorHAnsi"/>
          <w:color w:val="000000" w:themeColor="text1"/>
        </w:rPr>
        <w:t xml:space="preserve">To complete/request waste transfer notes and waste consignment notes to be signed and maintained for a minimum of 2 and 3 years respectively. </w:t>
      </w:r>
    </w:p>
    <w:p w14:paraId="325DB285" w14:textId="77777777" w:rsidR="00E4798C" w:rsidRPr="00E4798C" w:rsidRDefault="00E4798C" w:rsidP="00E4798C">
      <w:pPr>
        <w:rPr>
          <w:rFonts w:cstheme="minorHAnsi"/>
          <w:color w:val="000000" w:themeColor="text1"/>
        </w:rPr>
      </w:pPr>
    </w:p>
    <w:p w14:paraId="4F965C80" w14:textId="77777777" w:rsidR="00E4798C" w:rsidRPr="00E4798C" w:rsidRDefault="00E4798C" w:rsidP="00E4798C">
      <w:pPr>
        <w:rPr>
          <w:rFonts w:cstheme="minorHAnsi"/>
          <w:color w:val="000000" w:themeColor="text1"/>
        </w:rPr>
      </w:pPr>
      <w:r w:rsidRPr="00E4798C">
        <w:rPr>
          <w:rFonts w:cstheme="minorHAnsi"/>
          <w:color w:val="000000" w:themeColor="text1"/>
        </w:rPr>
        <w:lastRenderedPageBreak/>
        <w:t>The company recognises its obligation under the Hazardous Waste Regulations 2005 and Hazardous Waste (England and Wales) (Amendment) Regulations 2016 and the additional dangers to health and the environment from hazardous waste generated by the company processes.</w:t>
      </w:r>
    </w:p>
    <w:p w14:paraId="56677F94" w14:textId="77777777" w:rsidR="00E4798C" w:rsidRPr="00E4798C" w:rsidRDefault="00E4798C" w:rsidP="00E4798C">
      <w:pPr>
        <w:rPr>
          <w:rFonts w:cstheme="minorHAnsi"/>
          <w:color w:val="000000" w:themeColor="text1"/>
        </w:rPr>
      </w:pPr>
    </w:p>
    <w:p w14:paraId="5B962BE1" w14:textId="77777777" w:rsidR="00E4798C" w:rsidRPr="00E4798C" w:rsidRDefault="00E4798C" w:rsidP="00E4798C">
      <w:pPr>
        <w:rPr>
          <w:rFonts w:cstheme="minorHAnsi"/>
          <w:color w:val="000000" w:themeColor="text1"/>
        </w:rPr>
      </w:pPr>
      <w:r w:rsidRPr="00E4798C">
        <w:rPr>
          <w:rFonts w:cstheme="minorHAnsi"/>
          <w:color w:val="000000" w:themeColor="text1"/>
        </w:rPr>
        <w:t xml:space="preserve">The company will ensure that hazardous waste disposal will be carried out in line with the regulation and that disposal contractors will provide signed consignment notes to be maintained for a minimum of 3 years. </w:t>
      </w:r>
    </w:p>
    <w:p w14:paraId="1B25D529" w14:textId="77777777" w:rsidR="00B464C5" w:rsidRPr="00B464C5" w:rsidRDefault="00B464C5" w:rsidP="00B464C5">
      <w:pPr>
        <w:rPr>
          <w:rFonts w:cstheme="minorHAnsi"/>
          <w:color w:val="000000" w:themeColor="text1"/>
        </w:rPr>
      </w:pPr>
    </w:p>
    <w:p w14:paraId="156F4882" w14:textId="77777777" w:rsidR="00B464C5" w:rsidRDefault="00B464C5" w:rsidP="00B464C5">
      <w:pPr>
        <w:rPr>
          <w:rFonts w:cstheme="minorHAnsi"/>
          <w:color w:val="000000" w:themeColor="text1"/>
        </w:rPr>
      </w:pPr>
      <w:r w:rsidRPr="00B464C5">
        <w:rPr>
          <w:rFonts w:cstheme="minorHAnsi"/>
          <w:color w:val="000000" w:themeColor="text1"/>
        </w:rPr>
        <w:t xml:space="preserve">The company will ensure that hazardous waste disposal will be carried out in line with the regulation and that disposal contractors will provide signed consignment notes to be maintained for a minimum of 3 years. </w:t>
      </w:r>
    </w:p>
    <w:p w14:paraId="0A85AE40" w14:textId="77777777" w:rsidR="00921B3F" w:rsidRDefault="00921B3F" w:rsidP="00B464C5">
      <w:pPr>
        <w:rPr>
          <w:rFonts w:cstheme="minorHAnsi"/>
          <w:color w:val="000000" w:themeColor="text1"/>
        </w:rPr>
      </w:pPr>
    </w:p>
    <w:p w14:paraId="0A3B73A1" w14:textId="408D3954" w:rsidR="00921B3F" w:rsidRPr="00B464C5" w:rsidRDefault="00921B3F" w:rsidP="00B464C5">
      <w:pPr>
        <w:rPr>
          <w:rFonts w:cstheme="minorHAnsi"/>
          <w:color w:val="000000" w:themeColor="text1"/>
        </w:rPr>
      </w:pPr>
      <w:r w:rsidRPr="00921B3F">
        <w:rPr>
          <w:rFonts w:cstheme="minorHAnsi"/>
          <w:color w:val="000000" w:themeColor="text1"/>
        </w:rPr>
        <w:t>See environmental procedures EP06, EP09 and EP10 for further information.</w:t>
      </w:r>
    </w:p>
    <w:p w14:paraId="693D690F" w14:textId="77777777" w:rsidR="00B464C5" w:rsidRPr="00B464C5" w:rsidRDefault="00B464C5" w:rsidP="00B464C5">
      <w:pPr>
        <w:rPr>
          <w:rFonts w:cstheme="minorHAnsi"/>
          <w:color w:val="000000" w:themeColor="text1"/>
        </w:rPr>
      </w:pPr>
    </w:p>
    <w:p w14:paraId="73F44960" w14:textId="77777777" w:rsidR="00B464C5" w:rsidRPr="00B464C5" w:rsidRDefault="00B464C5" w:rsidP="00B464C5">
      <w:pPr>
        <w:rPr>
          <w:rFonts w:cstheme="minorHAnsi"/>
          <w:color w:val="000000" w:themeColor="text1"/>
        </w:rPr>
      </w:pPr>
    </w:p>
    <w:p w14:paraId="7DAFDB69" w14:textId="5338FBCD" w:rsidR="00B464C5" w:rsidRPr="003D4D3E" w:rsidRDefault="002B0076" w:rsidP="00FD5616">
      <w:pPr>
        <w:pStyle w:val="Heading2"/>
        <w:rPr>
          <w:color w:val="7030A0"/>
        </w:rPr>
      </w:pPr>
      <w:bookmarkStart w:id="95" w:name="_Toc134106068"/>
      <w:r w:rsidRPr="003D4D3E">
        <w:rPr>
          <w:color w:val="7030A0"/>
        </w:rPr>
        <w:t xml:space="preserve">13.3 </w:t>
      </w:r>
      <w:r w:rsidR="00330547" w:rsidRPr="003D4D3E">
        <w:rPr>
          <w:color w:val="7030A0"/>
        </w:rPr>
        <w:t>W</w:t>
      </w:r>
      <w:r w:rsidR="00B464C5" w:rsidRPr="003D4D3E">
        <w:rPr>
          <w:color w:val="7030A0"/>
        </w:rPr>
        <w:t xml:space="preserve">aste </w:t>
      </w:r>
      <w:r w:rsidR="00330547" w:rsidRPr="003D4D3E">
        <w:rPr>
          <w:color w:val="7030A0"/>
        </w:rPr>
        <w:t>E</w:t>
      </w:r>
      <w:r w:rsidR="00B464C5" w:rsidRPr="003D4D3E">
        <w:rPr>
          <w:color w:val="7030A0"/>
        </w:rPr>
        <w:t xml:space="preserve">lectric and </w:t>
      </w:r>
      <w:r w:rsidR="00330547" w:rsidRPr="003D4D3E">
        <w:rPr>
          <w:color w:val="7030A0"/>
        </w:rPr>
        <w:t>E</w:t>
      </w:r>
      <w:r w:rsidR="00B464C5" w:rsidRPr="003D4D3E">
        <w:rPr>
          <w:color w:val="7030A0"/>
        </w:rPr>
        <w:t xml:space="preserve">lectrical </w:t>
      </w:r>
      <w:r w:rsidR="00330547" w:rsidRPr="003D4D3E">
        <w:rPr>
          <w:color w:val="7030A0"/>
        </w:rPr>
        <w:t>E</w:t>
      </w:r>
      <w:r w:rsidR="00B464C5" w:rsidRPr="003D4D3E">
        <w:rPr>
          <w:color w:val="7030A0"/>
        </w:rPr>
        <w:t>quipment (</w:t>
      </w:r>
      <w:r w:rsidR="00330547" w:rsidRPr="003D4D3E">
        <w:rPr>
          <w:color w:val="7030A0"/>
        </w:rPr>
        <w:t>WEEE)</w:t>
      </w:r>
      <w:bookmarkEnd w:id="95"/>
    </w:p>
    <w:p w14:paraId="5E814EF1" w14:textId="77777777" w:rsidR="00B464C5" w:rsidRPr="00B464C5" w:rsidRDefault="00B464C5" w:rsidP="00B464C5">
      <w:pPr>
        <w:rPr>
          <w:rFonts w:cstheme="minorHAnsi"/>
          <w:color w:val="000000" w:themeColor="text1"/>
        </w:rPr>
      </w:pPr>
    </w:p>
    <w:p w14:paraId="21BE60E0" w14:textId="77777777" w:rsidR="00B464C5" w:rsidRPr="00B464C5" w:rsidRDefault="00B464C5" w:rsidP="00B464C5">
      <w:pPr>
        <w:rPr>
          <w:rFonts w:cstheme="minorHAnsi"/>
          <w:color w:val="000000" w:themeColor="text1"/>
        </w:rPr>
      </w:pPr>
      <w:r w:rsidRPr="00B464C5">
        <w:rPr>
          <w:rFonts w:cstheme="minorHAnsi"/>
          <w:color w:val="000000" w:themeColor="text1"/>
        </w:rPr>
        <w:t>The company recognises its obligation under the Waste Electronic and Electric Equipment Regulations 2013 and the danger to health and the environment from waste generated by the company processes and to improve environmental performance of business that use and produce electronic waste.</w:t>
      </w:r>
    </w:p>
    <w:p w14:paraId="1F972561" w14:textId="77777777" w:rsidR="00B464C5" w:rsidRPr="00B464C5" w:rsidRDefault="00B464C5" w:rsidP="00B464C5">
      <w:pPr>
        <w:rPr>
          <w:rFonts w:cstheme="minorHAnsi"/>
          <w:color w:val="000000" w:themeColor="text1"/>
        </w:rPr>
      </w:pPr>
    </w:p>
    <w:p w14:paraId="0481AFF7" w14:textId="2C39E640" w:rsidR="00B464C5" w:rsidRDefault="00027EAC" w:rsidP="00B464C5">
      <w:pPr>
        <w:rPr>
          <w:rFonts w:cstheme="minorHAnsi"/>
          <w:color w:val="000000" w:themeColor="text1"/>
        </w:rPr>
      </w:pPr>
      <w:r>
        <w:rPr>
          <w:rFonts w:cstheme="minorHAnsi"/>
          <w:color w:val="000000" w:themeColor="text1"/>
        </w:rPr>
        <w:t xml:space="preserve">Both IT and non-IT WEEE are managed by </w:t>
      </w:r>
      <w:r w:rsidR="00A61369">
        <w:rPr>
          <w:rFonts w:cstheme="minorHAnsi"/>
          <w:color w:val="000000" w:themeColor="text1"/>
        </w:rPr>
        <w:t xml:space="preserve">Facilities Team. See </w:t>
      </w:r>
      <w:r w:rsidR="000858C1">
        <w:rPr>
          <w:rFonts w:cstheme="minorHAnsi"/>
          <w:color w:val="000000" w:themeColor="text1"/>
        </w:rPr>
        <w:t>environmental procedures EP06, EP09 and EP10 for further information.</w:t>
      </w:r>
      <w:r w:rsidR="00A61369">
        <w:rPr>
          <w:rFonts w:cstheme="minorHAnsi"/>
          <w:color w:val="000000" w:themeColor="text1"/>
        </w:rPr>
        <w:t xml:space="preserve"> </w:t>
      </w:r>
    </w:p>
    <w:p w14:paraId="7B93242C" w14:textId="77777777" w:rsidR="003069B6" w:rsidRDefault="003069B6" w:rsidP="00B464C5">
      <w:pPr>
        <w:rPr>
          <w:rFonts w:cstheme="minorHAnsi"/>
          <w:color w:val="000000" w:themeColor="text1"/>
        </w:rPr>
      </w:pPr>
    </w:p>
    <w:p w14:paraId="5E9E1698" w14:textId="77777777" w:rsidR="003069B6" w:rsidRPr="00B464C5" w:rsidRDefault="003069B6" w:rsidP="00B464C5">
      <w:pPr>
        <w:rPr>
          <w:rFonts w:cstheme="minorHAnsi"/>
          <w:color w:val="000000" w:themeColor="text1"/>
        </w:rPr>
      </w:pPr>
    </w:p>
    <w:p w14:paraId="7E485345" w14:textId="7DCD6475" w:rsidR="00B464C5" w:rsidRPr="003D4D3E" w:rsidRDefault="003069B6" w:rsidP="00B464C5">
      <w:pPr>
        <w:rPr>
          <w:rStyle w:val="IntenseEmphasis"/>
          <w:i w:val="0"/>
          <w:iCs w:val="0"/>
          <w:color w:val="7030A0"/>
          <w:sz w:val="56"/>
          <w:szCs w:val="56"/>
        </w:rPr>
      </w:pPr>
      <w:r w:rsidRPr="003D4D3E">
        <w:rPr>
          <w:rStyle w:val="IntenseEmphasis"/>
          <w:i w:val="0"/>
          <w:iCs w:val="0"/>
          <w:color w:val="7030A0"/>
          <w:sz w:val="56"/>
          <w:szCs w:val="56"/>
        </w:rPr>
        <w:t>HS13 EXTERNAL EVENTS / ACTIVITIES</w:t>
      </w:r>
    </w:p>
    <w:p w14:paraId="4D95E924" w14:textId="77777777" w:rsidR="00782AD0" w:rsidRPr="003D4D3E" w:rsidRDefault="00782AD0" w:rsidP="00B464C5">
      <w:pPr>
        <w:rPr>
          <w:rStyle w:val="IntenseEmphasis"/>
          <w:i w:val="0"/>
          <w:iCs w:val="0"/>
          <w:color w:val="7030A0"/>
          <w:sz w:val="32"/>
          <w:szCs w:val="32"/>
        </w:rPr>
      </w:pPr>
    </w:p>
    <w:p w14:paraId="17FC3AAC" w14:textId="4C390402" w:rsidR="00782AD0" w:rsidRPr="003D4D3E" w:rsidRDefault="00D73D7E" w:rsidP="00B464C5">
      <w:pPr>
        <w:rPr>
          <w:rStyle w:val="IntenseEmphasis"/>
          <w:i w:val="0"/>
          <w:iCs w:val="0"/>
          <w:color w:val="7030A0"/>
          <w:sz w:val="32"/>
          <w:szCs w:val="32"/>
        </w:rPr>
      </w:pPr>
      <w:r w:rsidRPr="003D4D3E">
        <w:rPr>
          <w:rStyle w:val="IntenseEmphasis"/>
          <w:i w:val="0"/>
          <w:iCs w:val="0"/>
          <w:color w:val="7030A0"/>
          <w:sz w:val="32"/>
          <w:szCs w:val="32"/>
        </w:rPr>
        <w:t xml:space="preserve">14.1 </w:t>
      </w:r>
      <w:r w:rsidR="009469C5" w:rsidRPr="003D4D3E">
        <w:rPr>
          <w:rStyle w:val="IntenseEmphasis"/>
          <w:i w:val="0"/>
          <w:iCs w:val="0"/>
          <w:color w:val="7030A0"/>
          <w:sz w:val="32"/>
          <w:szCs w:val="32"/>
        </w:rPr>
        <w:t xml:space="preserve">ON SITE </w:t>
      </w:r>
      <w:r w:rsidRPr="003D4D3E">
        <w:rPr>
          <w:rStyle w:val="IntenseEmphasis"/>
          <w:i w:val="0"/>
          <w:iCs w:val="0"/>
          <w:color w:val="7030A0"/>
          <w:sz w:val="32"/>
          <w:szCs w:val="32"/>
        </w:rPr>
        <w:t>ORGANISED EVENTS / ACTIVITIES</w:t>
      </w:r>
    </w:p>
    <w:p w14:paraId="6CD7C240" w14:textId="77777777" w:rsidR="008C44B0" w:rsidRDefault="008C44B0" w:rsidP="00B464C5">
      <w:pPr>
        <w:rPr>
          <w:rStyle w:val="IntenseEmphasis"/>
          <w:i w:val="0"/>
          <w:iCs w:val="0"/>
          <w:sz w:val="32"/>
          <w:szCs w:val="32"/>
        </w:rPr>
      </w:pPr>
    </w:p>
    <w:p w14:paraId="37AF7547" w14:textId="57AD5793" w:rsidR="00B464C5" w:rsidRDefault="00B63903" w:rsidP="00B464C5">
      <w:pPr>
        <w:rPr>
          <w:rFonts w:cstheme="minorHAnsi"/>
          <w:color w:val="000000" w:themeColor="text1"/>
        </w:rPr>
      </w:pPr>
      <w:r>
        <w:rPr>
          <w:rFonts w:cstheme="minorHAnsi"/>
          <w:color w:val="000000" w:themeColor="text1"/>
        </w:rPr>
        <w:t xml:space="preserve">The Company </w:t>
      </w:r>
      <w:r w:rsidR="006E45F5" w:rsidRPr="00B464C5">
        <w:rPr>
          <w:rFonts w:cstheme="minorHAnsi"/>
          <w:color w:val="000000" w:themeColor="text1"/>
        </w:rPr>
        <w:t>recognises its responsibility towards protecting the health and safety of</w:t>
      </w:r>
      <w:r w:rsidR="006E45F5">
        <w:rPr>
          <w:rFonts w:cstheme="minorHAnsi"/>
          <w:color w:val="000000" w:themeColor="text1"/>
        </w:rPr>
        <w:t xml:space="preserve"> Learner</w:t>
      </w:r>
      <w:r w:rsidR="00265D8F">
        <w:rPr>
          <w:rFonts w:cstheme="minorHAnsi"/>
          <w:color w:val="000000" w:themeColor="text1"/>
        </w:rPr>
        <w:t>s,</w:t>
      </w:r>
      <w:r w:rsidR="00A87935">
        <w:rPr>
          <w:rFonts w:cstheme="minorHAnsi"/>
          <w:color w:val="000000" w:themeColor="text1"/>
        </w:rPr>
        <w:t xml:space="preserve"> Staff</w:t>
      </w:r>
      <w:r w:rsidR="00265D8F">
        <w:rPr>
          <w:rFonts w:cstheme="minorHAnsi"/>
          <w:color w:val="000000" w:themeColor="text1"/>
        </w:rPr>
        <w:t xml:space="preserve"> and visitors</w:t>
      </w:r>
      <w:r w:rsidR="00A87935">
        <w:rPr>
          <w:rFonts w:cstheme="minorHAnsi"/>
          <w:color w:val="000000" w:themeColor="text1"/>
        </w:rPr>
        <w:t xml:space="preserve"> when </w:t>
      </w:r>
      <w:r w:rsidR="0051406B">
        <w:rPr>
          <w:rFonts w:cstheme="minorHAnsi"/>
          <w:color w:val="000000" w:themeColor="text1"/>
        </w:rPr>
        <w:t>H</w:t>
      </w:r>
      <w:r w:rsidR="00A87935">
        <w:rPr>
          <w:rFonts w:cstheme="minorHAnsi"/>
          <w:color w:val="000000" w:themeColor="text1"/>
        </w:rPr>
        <w:t>osting/</w:t>
      </w:r>
      <w:r w:rsidR="0051406B">
        <w:rPr>
          <w:rFonts w:cstheme="minorHAnsi"/>
          <w:color w:val="000000" w:themeColor="text1"/>
        </w:rPr>
        <w:t>O</w:t>
      </w:r>
      <w:r w:rsidR="00B7632C">
        <w:rPr>
          <w:rFonts w:cstheme="minorHAnsi"/>
          <w:color w:val="000000" w:themeColor="text1"/>
        </w:rPr>
        <w:t>rganising</w:t>
      </w:r>
      <w:r w:rsidR="00A87935">
        <w:rPr>
          <w:rFonts w:cstheme="minorHAnsi"/>
          <w:color w:val="000000" w:themeColor="text1"/>
        </w:rPr>
        <w:t xml:space="preserve"> events</w:t>
      </w:r>
      <w:r w:rsidR="00B7632C">
        <w:rPr>
          <w:rFonts w:cstheme="minorHAnsi"/>
          <w:color w:val="000000" w:themeColor="text1"/>
        </w:rPr>
        <w:t xml:space="preserve"> and activities.</w:t>
      </w:r>
    </w:p>
    <w:p w14:paraId="5AD174C0" w14:textId="77777777" w:rsidR="007F36C3" w:rsidRDefault="007F36C3" w:rsidP="00B464C5">
      <w:pPr>
        <w:rPr>
          <w:rFonts w:cstheme="minorHAnsi"/>
          <w:color w:val="000000" w:themeColor="text1"/>
        </w:rPr>
      </w:pPr>
    </w:p>
    <w:p w14:paraId="5C28FFE7" w14:textId="7C69A2F3" w:rsidR="00F8317E" w:rsidRDefault="00313A39" w:rsidP="00B464C5">
      <w:pPr>
        <w:rPr>
          <w:rFonts w:cstheme="minorHAnsi"/>
          <w:color w:val="000000" w:themeColor="text1"/>
        </w:rPr>
      </w:pPr>
      <w:r>
        <w:rPr>
          <w:rFonts w:cstheme="minorHAnsi"/>
          <w:color w:val="000000" w:themeColor="text1"/>
        </w:rPr>
        <w:t xml:space="preserve">When hosting </w:t>
      </w:r>
      <w:r w:rsidR="002B3DE5">
        <w:rPr>
          <w:rFonts w:cstheme="minorHAnsi"/>
          <w:color w:val="000000" w:themeColor="text1"/>
        </w:rPr>
        <w:t>O</w:t>
      </w:r>
      <w:r w:rsidR="007F36C3">
        <w:rPr>
          <w:rFonts w:cstheme="minorHAnsi"/>
          <w:color w:val="000000" w:themeColor="text1"/>
        </w:rPr>
        <w:t xml:space="preserve">rganised </w:t>
      </w:r>
      <w:r w:rsidR="002B3DE5">
        <w:rPr>
          <w:rFonts w:cstheme="minorHAnsi"/>
          <w:color w:val="000000" w:themeColor="text1"/>
        </w:rPr>
        <w:t>E</w:t>
      </w:r>
      <w:r w:rsidR="004D7747">
        <w:rPr>
          <w:rFonts w:cstheme="minorHAnsi"/>
          <w:color w:val="000000" w:themeColor="text1"/>
        </w:rPr>
        <w:t>vents</w:t>
      </w:r>
      <w:r w:rsidR="002B3DE5">
        <w:rPr>
          <w:rFonts w:cstheme="minorHAnsi"/>
          <w:color w:val="000000" w:themeColor="text1"/>
        </w:rPr>
        <w:t xml:space="preserve">/Activities </w:t>
      </w:r>
      <w:r>
        <w:rPr>
          <w:rFonts w:cstheme="minorHAnsi"/>
          <w:color w:val="000000" w:themeColor="text1"/>
        </w:rPr>
        <w:t>on</w:t>
      </w:r>
      <w:r w:rsidR="00B414C7">
        <w:rPr>
          <w:rFonts w:cstheme="minorHAnsi"/>
          <w:color w:val="000000" w:themeColor="text1"/>
        </w:rPr>
        <w:t xml:space="preserve"> one of our sites</w:t>
      </w:r>
      <w:r w:rsidR="0036434C">
        <w:rPr>
          <w:rFonts w:cstheme="minorHAnsi"/>
          <w:color w:val="000000" w:themeColor="text1"/>
        </w:rPr>
        <w:t xml:space="preserve"> </w:t>
      </w:r>
      <w:r w:rsidR="007956BD">
        <w:rPr>
          <w:rFonts w:cstheme="minorHAnsi"/>
          <w:color w:val="000000" w:themeColor="text1"/>
        </w:rPr>
        <w:t xml:space="preserve">which isn’t classed as </w:t>
      </w:r>
      <w:r w:rsidR="00D4526F">
        <w:rPr>
          <w:rFonts w:cstheme="minorHAnsi"/>
          <w:color w:val="000000" w:themeColor="text1"/>
        </w:rPr>
        <w:t xml:space="preserve">Business as usual </w:t>
      </w:r>
      <w:r w:rsidR="004D7747">
        <w:rPr>
          <w:rFonts w:cstheme="minorHAnsi"/>
          <w:color w:val="000000" w:themeColor="text1"/>
        </w:rPr>
        <w:t>a written</w:t>
      </w:r>
      <w:r w:rsidR="00C169C5">
        <w:rPr>
          <w:rFonts w:cstheme="minorHAnsi"/>
          <w:color w:val="000000" w:themeColor="text1"/>
        </w:rPr>
        <w:t xml:space="preserve"> Risk Assessment</w:t>
      </w:r>
      <w:r w:rsidR="00251306">
        <w:rPr>
          <w:rFonts w:cstheme="minorHAnsi"/>
          <w:color w:val="000000" w:themeColor="text1"/>
        </w:rPr>
        <w:t xml:space="preserve"> would need to be completed and </w:t>
      </w:r>
      <w:r w:rsidR="002B3DE5">
        <w:rPr>
          <w:rFonts w:cstheme="minorHAnsi"/>
          <w:color w:val="000000" w:themeColor="text1"/>
        </w:rPr>
        <w:t>sign off is needed from</w:t>
      </w:r>
      <w:r w:rsidR="007956BD">
        <w:rPr>
          <w:rFonts w:cstheme="minorHAnsi"/>
          <w:color w:val="000000" w:themeColor="text1"/>
        </w:rPr>
        <w:t xml:space="preserve"> the </w:t>
      </w:r>
      <w:r w:rsidR="004C3958">
        <w:rPr>
          <w:rFonts w:cstheme="minorHAnsi"/>
          <w:color w:val="000000" w:themeColor="text1"/>
        </w:rPr>
        <w:t>Facilities</w:t>
      </w:r>
      <w:r w:rsidR="007956BD">
        <w:rPr>
          <w:rFonts w:cstheme="minorHAnsi"/>
          <w:color w:val="000000" w:themeColor="text1"/>
        </w:rPr>
        <w:t xml:space="preserve"> </w:t>
      </w:r>
      <w:r w:rsidR="009469C5">
        <w:rPr>
          <w:rFonts w:cstheme="minorHAnsi"/>
          <w:color w:val="000000" w:themeColor="text1"/>
        </w:rPr>
        <w:t xml:space="preserve">team </w:t>
      </w:r>
      <w:r w:rsidR="00265D8F">
        <w:rPr>
          <w:rFonts w:cstheme="minorHAnsi"/>
          <w:color w:val="000000" w:themeColor="text1"/>
        </w:rPr>
        <w:t xml:space="preserve">or Enrichment Manager </w:t>
      </w:r>
      <w:r w:rsidR="009469C5">
        <w:rPr>
          <w:rFonts w:cstheme="minorHAnsi"/>
          <w:color w:val="000000" w:themeColor="text1"/>
        </w:rPr>
        <w:t>before</w:t>
      </w:r>
      <w:r w:rsidR="004C3958">
        <w:rPr>
          <w:rFonts w:cstheme="minorHAnsi"/>
          <w:color w:val="000000" w:themeColor="text1"/>
        </w:rPr>
        <w:t xml:space="preserve"> the Event/Activity can take place.</w:t>
      </w:r>
    </w:p>
    <w:p w14:paraId="448A8094" w14:textId="77777777" w:rsidR="009469C5" w:rsidRDefault="009469C5" w:rsidP="00B464C5">
      <w:pPr>
        <w:rPr>
          <w:rFonts w:cstheme="minorHAnsi"/>
          <w:color w:val="000000" w:themeColor="text1"/>
        </w:rPr>
      </w:pPr>
    </w:p>
    <w:p w14:paraId="3C4869EB" w14:textId="77777777" w:rsidR="009469C5" w:rsidRDefault="009469C5" w:rsidP="00B464C5">
      <w:pPr>
        <w:rPr>
          <w:rFonts w:cstheme="minorHAnsi"/>
          <w:color w:val="000000" w:themeColor="text1"/>
        </w:rPr>
      </w:pPr>
    </w:p>
    <w:p w14:paraId="26C33EF9" w14:textId="77777777" w:rsidR="000D5F2C" w:rsidRDefault="000D5F2C" w:rsidP="00B464C5">
      <w:pPr>
        <w:rPr>
          <w:rFonts w:cstheme="minorHAnsi"/>
          <w:color w:val="000000" w:themeColor="text1"/>
        </w:rPr>
      </w:pPr>
    </w:p>
    <w:p w14:paraId="40C251C5" w14:textId="77777777" w:rsidR="000D5F2C" w:rsidRDefault="000D5F2C" w:rsidP="00B464C5">
      <w:pPr>
        <w:rPr>
          <w:rFonts w:cstheme="minorHAnsi"/>
          <w:color w:val="000000" w:themeColor="text1"/>
        </w:rPr>
      </w:pPr>
    </w:p>
    <w:p w14:paraId="62C90C46" w14:textId="77777777" w:rsidR="004F4D4E" w:rsidRDefault="004F4D4E" w:rsidP="00B464C5">
      <w:pPr>
        <w:rPr>
          <w:rFonts w:cstheme="minorHAnsi"/>
          <w:color w:val="000000" w:themeColor="text1"/>
        </w:rPr>
      </w:pPr>
    </w:p>
    <w:p w14:paraId="2DEAF1BD" w14:textId="77777777" w:rsidR="004F4D4E" w:rsidRDefault="004F4D4E" w:rsidP="00B464C5">
      <w:pPr>
        <w:rPr>
          <w:rFonts w:cstheme="minorHAnsi"/>
          <w:color w:val="000000" w:themeColor="text1"/>
        </w:rPr>
      </w:pPr>
    </w:p>
    <w:p w14:paraId="62805D85" w14:textId="77777777" w:rsidR="004F4D4E" w:rsidRDefault="004F4D4E" w:rsidP="00B464C5">
      <w:pPr>
        <w:rPr>
          <w:rFonts w:cstheme="minorHAnsi"/>
          <w:color w:val="000000" w:themeColor="text1"/>
        </w:rPr>
      </w:pPr>
    </w:p>
    <w:p w14:paraId="44BA9D50" w14:textId="510BC986" w:rsidR="0021086E" w:rsidRPr="003D4D3E" w:rsidRDefault="000D5F2C" w:rsidP="00B464C5">
      <w:pPr>
        <w:rPr>
          <w:rStyle w:val="IntenseEmphasis"/>
          <w:i w:val="0"/>
          <w:iCs w:val="0"/>
          <w:color w:val="7030A0"/>
          <w:sz w:val="32"/>
          <w:szCs w:val="32"/>
        </w:rPr>
      </w:pPr>
      <w:r w:rsidRPr="003D4D3E">
        <w:rPr>
          <w:rStyle w:val="IntenseEmphasis"/>
          <w:i w:val="0"/>
          <w:iCs w:val="0"/>
          <w:color w:val="7030A0"/>
          <w:sz w:val="32"/>
          <w:szCs w:val="32"/>
        </w:rPr>
        <w:lastRenderedPageBreak/>
        <w:t xml:space="preserve">14.2 </w:t>
      </w:r>
      <w:r w:rsidR="009469C5" w:rsidRPr="003D4D3E">
        <w:rPr>
          <w:rStyle w:val="IntenseEmphasis"/>
          <w:i w:val="0"/>
          <w:iCs w:val="0"/>
          <w:color w:val="7030A0"/>
          <w:sz w:val="32"/>
          <w:szCs w:val="32"/>
        </w:rPr>
        <w:t>OFF SITE ORGANISED EVENTS/ACTIVITIES</w:t>
      </w:r>
    </w:p>
    <w:p w14:paraId="6AFDB9B2" w14:textId="77777777" w:rsidR="00F8317E" w:rsidRPr="00B464C5" w:rsidRDefault="00F8317E" w:rsidP="00B464C5">
      <w:pPr>
        <w:rPr>
          <w:rFonts w:cstheme="minorHAnsi"/>
          <w:b/>
          <w:bCs/>
          <w:color w:val="000000" w:themeColor="text1"/>
        </w:rPr>
      </w:pPr>
    </w:p>
    <w:p w14:paraId="6132FE55" w14:textId="4670BA90" w:rsidR="00B464C5" w:rsidRDefault="00B63903" w:rsidP="00B464C5">
      <w:pPr>
        <w:rPr>
          <w:color w:val="000000"/>
        </w:rPr>
      </w:pPr>
      <w:r>
        <w:rPr>
          <w:color w:val="000000"/>
        </w:rPr>
        <w:t>The Company</w:t>
      </w:r>
      <w:r w:rsidRPr="00B63903">
        <w:rPr>
          <w:color w:val="000000"/>
        </w:rPr>
        <w:t xml:space="preserve"> is committed to ensure that all individuals’ have the opportunity to participate in off-</w:t>
      </w:r>
      <w:r w:rsidR="00265D8F">
        <w:rPr>
          <w:color w:val="000000"/>
        </w:rPr>
        <w:t>site</w:t>
      </w:r>
      <w:r w:rsidRPr="00B63903">
        <w:rPr>
          <w:color w:val="000000"/>
        </w:rPr>
        <w:t xml:space="preserve"> activities that</w:t>
      </w:r>
      <w:r w:rsidR="00265D8F">
        <w:rPr>
          <w:color w:val="000000"/>
        </w:rPr>
        <w:t xml:space="preserve"> are controlled and managed safely.  Risk Assessments will need to be completed prior to each activity. Risk Assessments from the external provider (Where appropriate) and a copy of their Public Liability Insurance </w:t>
      </w:r>
      <w:r w:rsidR="00DF71A1">
        <w:rPr>
          <w:color w:val="000000"/>
        </w:rPr>
        <w:t xml:space="preserve">will also need to be viewed prior to an event taking place. </w:t>
      </w:r>
    </w:p>
    <w:p w14:paraId="6DB1F9EE" w14:textId="5FCE1492" w:rsidR="00DF71A1" w:rsidRDefault="00DF71A1" w:rsidP="00B464C5">
      <w:pPr>
        <w:rPr>
          <w:color w:val="000000"/>
        </w:rPr>
      </w:pPr>
    </w:p>
    <w:p w14:paraId="7FF821A4" w14:textId="2ED68AFB" w:rsidR="00DF71A1" w:rsidRDefault="00DF71A1" w:rsidP="00B464C5">
      <w:pPr>
        <w:rPr>
          <w:color w:val="000000"/>
        </w:rPr>
      </w:pPr>
      <w:r>
        <w:rPr>
          <w:color w:val="000000"/>
        </w:rPr>
        <w:t>The Enrichment Manager</w:t>
      </w:r>
      <w:r w:rsidR="00C34B17">
        <w:rPr>
          <w:color w:val="000000"/>
        </w:rPr>
        <w:t xml:space="preserve"> and Facilities</w:t>
      </w:r>
      <w:r>
        <w:rPr>
          <w:color w:val="000000"/>
        </w:rPr>
        <w:t xml:space="preserve"> must be notified for all external events involving Learners. All Staff based external events must be notified to the P&amp;D and Facilities Team.</w:t>
      </w:r>
    </w:p>
    <w:p w14:paraId="617FF7BC" w14:textId="77777777" w:rsidR="00364C42" w:rsidRDefault="00364C42" w:rsidP="00B464C5">
      <w:pPr>
        <w:rPr>
          <w:color w:val="000000"/>
        </w:rPr>
      </w:pPr>
    </w:p>
    <w:p w14:paraId="4798E984" w14:textId="57AFD312" w:rsidR="0035677C" w:rsidRDefault="00364C42" w:rsidP="00B464C5">
      <w:pPr>
        <w:rPr>
          <w:color w:val="000000"/>
        </w:rPr>
      </w:pPr>
      <w:r>
        <w:rPr>
          <w:color w:val="000000"/>
        </w:rPr>
        <w:t>Please follow</w:t>
      </w:r>
      <w:r w:rsidR="001D2AC8">
        <w:rPr>
          <w:color w:val="000000"/>
        </w:rPr>
        <w:t xml:space="preserve"> the</w:t>
      </w:r>
      <w:r w:rsidR="00836150">
        <w:rPr>
          <w:color w:val="000000"/>
        </w:rPr>
        <w:t xml:space="preserve"> </w:t>
      </w:r>
      <w:r w:rsidR="00CB013D">
        <w:rPr>
          <w:color w:val="000000"/>
        </w:rPr>
        <w:t>Off-site Activit</w:t>
      </w:r>
      <w:r w:rsidR="00DA26F7">
        <w:rPr>
          <w:color w:val="000000"/>
        </w:rPr>
        <w:t>ies</w:t>
      </w:r>
      <w:r w:rsidR="00CB013D">
        <w:rPr>
          <w:color w:val="000000"/>
        </w:rPr>
        <w:t xml:space="preserve"> Policy’s</w:t>
      </w:r>
      <w:r w:rsidR="00FA6786">
        <w:rPr>
          <w:color w:val="000000"/>
        </w:rPr>
        <w:t xml:space="preserve"> and </w:t>
      </w:r>
      <w:r w:rsidR="00DA5529">
        <w:rPr>
          <w:color w:val="000000"/>
        </w:rPr>
        <w:t>the Staff Team Building Policy</w:t>
      </w:r>
      <w:r w:rsidR="008A4A70">
        <w:rPr>
          <w:color w:val="000000"/>
        </w:rPr>
        <w:t xml:space="preserve"> when</w:t>
      </w:r>
      <w:r w:rsidR="00D92B6A">
        <w:rPr>
          <w:color w:val="000000"/>
        </w:rPr>
        <w:t xml:space="preserve"> planning an off-</w:t>
      </w:r>
      <w:r w:rsidR="008A7931">
        <w:rPr>
          <w:color w:val="000000"/>
        </w:rPr>
        <w:t>S</w:t>
      </w:r>
      <w:r w:rsidR="00D92B6A">
        <w:rPr>
          <w:color w:val="000000"/>
        </w:rPr>
        <w:t>ite</w:t>
      </w:r>
      <w:r w:rsidR="00CF7062">
        <w:rPr>
          <w:color w:val="000000"/>
        </w:rPr>
        <w:t xml:space="preserve"> Event/Activity </w:t>
      </w:r>
      <w:r w:rsidR="009A626D">
        <w:rPr>
          <w:color w:val="000000"/>
        </w:rPr>
        <w:t xml:space="preserve">which can be found on </w:t>
      </w:r>
      <w:r w:rsidR="00555332">
        <w:rPr>
          <w:color w:val="000000"/>
        </w:rPr>
        <w:t>the Iris System</w:t>
      </w:r>
      <w:r w:rsidR="0035677C">
        <w:rPr>
          <w:color w:val="000000"/>
        </w:rPr>
        <w:t>:</w:t>
      </w:r>
    </w:p>
    <w:p w14:paraId="73F573A6" w14:textId="12957A78" w:rsidR="005A4E51" w:rsidRPr="002B421D" w:rsidRDefault="005A4E51" w:rsidP="00B464C5">
      <w:pPr>
        <w:rPr>
          <w:b/>
          <w:bCs/>
          <w:color w:val="0070C0"/>
          <w:u w:val="single"/>
        </w:rPr>
      </w:pPr>
    </w:p>
    <w:p w14:paraId="70F51A5F" w14:textId="77777777" w:rsidR="006C2C46" w:rsidRDefault="006C2C46" w:rsidP="00B464C5">
      <w:pPr>
        <w:rPr>
          <w:color w:val="000000"/>
        </w:rPr>
      </w:pPr>
    </w:p>
    <w:p w14:paraId="05C9FFFF" w14:textId="28F93088" w:rsidR="006C2C46" w:rsidRPr="003D4D3E" w:rsidRDefault="004A236E" w:rsidP="00B464C5">
      <w:pPr>
        <w:rPr>
          <w:rStyle w:val="IntenseEmphasis"/>
          <w:i w:val="0"/>
          <w:iCs w:val="0"/>
          <w:color w:val="7030A0"/>
        </w:rPr>
      </w:pPr>
      <w:r w:rsidRPr="003D4D3E">
        <w:rPr>
          <w:rStyle w:val="IntenseEmphasis"/>
          <w:i w:val="0"/>
          <w:iCs w:val="0"/>
          <w:color w:val="7030A0"/>
        </w:rPr>
        <w:t>How visits may be planned and approved</w:t>
      </w:r>
    </w:p>
    <w:p w14:paraId="3B35DA05" w14:textId="22062917" w:rsidR="000B3278" w:rsidRPr="00F52A25" w:rsidRDefault="002B7F59" w:rsidP="00B464C5">
      <w:pPr>
        <w:rPr>
          <w:rFonts w:cstheme="minorHAnsi"/>
          <w:color w:val="000000"/>
        </w:rPr>
      </w:pPr>
      <w:r w:rsidRPr="00F52A25">
        <w:rPr>
          <w:rFonts w:cstheme="minorHAnsi"/>
          <w:color w:val="000000"/>
        </w:rPr>
        <w:t xml:space="preserve">Each site within </w:t>
      </w:r>
      <w:r w:rsidR="00F52A25">
        <w:rPr>
          <w:rFonts w:cstheme="minorHAnsi"/>
          <w:color w:val="000000"/>
        </w:rPr>
        <w:t>ACT</w:t>
      </w:r>
      <w:r w:rsidRPr="00F52A25">
        <w:rPr>
          <w:rFonts w:cstheme="minorHAnsi"/>
          <w:color w:val="000000"/>
        </w:rPr>
        <w:t xml:space="preserve"> has a </w:t>
      </w:r>
      <w:r w:rsidR="006054E5">
        <w:rPr>
          <w:rFonts w:cstheme="minorHAnsi"/>
          <w:color w:val="000000"/>
        </w:rPr>
        <w:t xml:space="preserve">Centre Manager </w:t>
      </w:r>
      <w:r w:rsidRPr="00F52A25">
        <w:rPr>
          <w:rFonts w:cstheme="minorHAnsi"/>
          <w:color w:val="000000"/>
        </w:rPr>
        <w:t xml:space="preserve">who is involved in the planning and management of off-site visits. </w:t>
      </w:r>
    </w:p>
    <w:p w14:paraId="0706A929" w14:textId="409C69D1" w:rsidR="00F52A25" w:rsidRPr="00F52A25" w:rsidRDefault="00F52A25" w:rsidP="00F52A25">
      <w:pPr>
        <w:pStyle w:val="NormalWeb"/>
        <w:rPr>
          <w:rFonts w:asciiTheme="minorHAnsi" w:hAnsiTheme="minorHAnsi" w:cstheme="minorHAnsi"/>
          <w:color w:val="000000"/>
        </w:rPr>
      </w:pPr>
      <w:r w:rsidRPr="00F52A25">
        <w:rPr>
          <w:rFonts w:asciiTheme="minorHAnsi" w:hAnsiTheme="minorHAnsi" w:cstheme="minorHAnsi"/>
          <w:color w:val="000000"/>
        </w:rPr>
        <w:t xml:space="preserve">The </w:t>
      </w:r>
      <w:r w:rsidR="006054E5">
        <w:rPr>
          <w:rFonts w:asciiTheme="minorHAnsi" w:hAnsiTheme="minorHAnsi" w:cstheme="minorHAnsi"/>
          <w:color w:val="000000"/>
        </w:rPr>
        <w:t>Centre</w:t>
      </w:r>
      <w:r w:rsidR="00BA1229">
        <w:rPr>
          <w:rFonts w:asciiTheme="minorHAnsi" w:hAnsiTheme="minorHAnsi" w:cstheme="minorHAnsi"/>
          <w:color w:val="000000"/>
        </w:rPr>
        <w:t xml:space="preserve"> </w:t>
      </w:r>
      <w:r w:rsidR="00370C52">
        <w:rPr>
          <w:rFonts w:asciiTheme="minorHAnsi" w:hAnsiTheme="minorHAnsi" w:cstheme="minorHAnsi"/>
          <w:color w:val="000000"/>
        </w:rPr>
        <w:t xml:space="preserve">Manager </w:t>
      </w:r>
      <w:r w:rsidR="00370C52" w:rsidRPr="00F52A25">
        <w:rPr>
          <w:rFonts w:asciiTheme="minorHAnsi" w:hAnsiTheme="minorHAnsi" w:cstheme="minorHAnsi"/>
          <w:color w:val="000000"/>
        </w:rPr>
        <w:t>should</w:t>
      </w:r>
      <w:r w:rsidRPr="00F52A25">
        <w:rPr>
          <w:rFonts w:asciiTheme="minorHAnsi" w:hAnsiTheme="minorHAnsi" w:cstheme="minorHAnsi"/>
          <w:color w:val="000000"/>
        </w:rPr>
        <w:t xml:space="preserve"> be specifically competent, ideally with practical experience in leading and managing a range of visits similar to those typically run by the establishment. Commonly, but not exclusively, such competence will be identified in a person on the senior management of the establishment.</w:t>
      </w:r>
    </w:p>
    <w:p w14:paraId="25944085" w14:textId="0BD453F8" w:rsidR="00F52A25" w:rsidRPr="00F52A25" w:rsidRDefault="00F52A25" w:rsidP="00F52A25">
      <w:pPr>
        <w:pStyle w:val="NormalWeb"/>
        <w:rPr>
          <w:rFonts w:asciiTheme="minorHAnsi" w:hAnsiTheme="minorHAnsi" w:cstheme="minorHAnsi"/>
          <w:color w:val="000000"/>
        </w:rPr>
      </w:pPr>
      <w:r w:rsidRPr="00F52A25">
        <w:rPr>
          <w:rFonts w:asciiTheme="minorHAnsi" w:hAnsiTheme="minorHAnsi" w:cstheme="minorHAnsi"/>
          <w:color w:val="000000"/>
        </w:rPr>
        <w:t xml:space="preserve">The </w:t>
      </w:r>
      <w:r w:rsidR="00BA1229">
        <w:rPr>
          <w:rFonts w:asciiTheme="minorHAnsi" w:hAnsiTheme="minorHAnsi" w:cstheme="minorHAnsi"/>
          <w:color w:val="000000"/>
        </w:rPr>
        <w:t xml:space="preserve">Centre Manager </w:t>
      </w:r>
      <w:r w:rsidRPr="00F52A25">
        <w:rPr>
          <w:rFonts w:asciiTheme="minorHAnsi" w:hAnsiTheme="minorHAnsi" w:cstheme="minorHAnsi"/>
          <w:color w:val="000000"/>
        </w:rPr>
        <w:t xml:space="preserve">should attend initial training as soon as possible after appointment. Subsequent update training or a repeat full course is particularly recommended for those who are involved in the role infrequently. </w:t>
      </w:r>
    </w:p>
    <w:p w14:paraId="437BF1C1" w14:textId="34E8BA97" w:rsidR="00F52A25" w:rsidRPr="00F52A25" w:rsidRDefault="00F52A25" w:rsidP="00F52A25">
      <w:pPr>
        <w:pStyle w:val="NormalWeb"/>
        <w:rPr>
          <w:rFonts w:asciiTheme="minorHAnsi" w:hAnsiTheme="minorHAnsi" w:cstheme="minorHAnsi"/>
          <w:color w:val="000000"/>
        </w:rPr>
      </w:pPr>
      <w:r w:rsidRPr="00F52A25">
        <w:rPr>
          <w:rFonts w:asciiTheme="minorHAnsi" w:hAnsiTheme="minorHAnsi" w:cstheme="minorHAnsi"/>
          <w:color w:val="000000"/>
        </w:rPr>
        <w:t xml:space="preserve">The </w:t>
      </w:r>
      <w:r w:rsidR="003542DB">
        <w:rPr>
          <w:rFonts w:asciiTheme="minorHAnsi" w:hAnsiTheme="minorHAnsi" w:cstheme="minorHAnsi"/>
          <w:color w:val="000000"/>
        </w:rPr>
        <w:t xml:space="preserve">Centre Manager </w:t>
      </w:r>
      <w:r w:rsidRPr="00F52A25">
        <w:rPr>
          <w:rFonts w:asciiTheme="minorHAnsi" w:hAnsiTheme="minorHAnsi" w:cstheme="minorHAnsi"/>
          <w:color w:val="000000"/>
        </w:rPr>
        <w:t>will:</w:t>
      </w:r>
    </w:p>
    <w:p w14:paraId="04F63EE0" w14:textId="0A02858D" w:rsidR="00F52A25" w:rsidRPr="00F52A25" w:rsidRDefault="00610F41" w:rsidP="00B642F3">
      <w:pPr>
        <w:pStyle w:val="NormalWeb"/>
        <w:numPr>
          <w:ilvl w:val="0"/>
          <w:numId w:val="42"/>
        </w:numPr>
        <w:rPr>
          <w:rFonts w:asciiTheme="minorHAnsi" w:hAnsiTheme="minorHAnsi" w:cstheme="minorHAnsi"/>
          <w:color w:val="000000"/>
        </w:rPr>
      </w:pPr>
      <w:r>
        <w:rPr>
          <w:rFonts w:asciiTheme="minorHAnsi" w:hAnsiTheme="minorHAnsi" w:cstheme="minorHAnsi"/>
          <w:color w:val="000000"/>
        </w:rPr>
        <w:t xml:space="preserve">Be </w:t>
      </w:r>
      <w:r w:rsidR="00F52A25" w:rsidRPr="00F52A25">
        <w:rPr>
          <w:rFonts w:asciiTheme="minorHAnsi" w:hAnsiTheme="minorHAnsi" w:cstheme="minorHAnsi"/>
          <w:color w:val="000000"/>
        </w:rPr>
        <w:t>competent to lead and help with trips (being competent means that the Leader has demonstrated the ability to operate to recognised standards of good practice, and has sufficient relevant experience and knowledge of the group, the activity and the venue);</w:t>
      </w:r>
    </w:p>
    <w:p w14:paraId="75D6CEF8" w14:textId="1356709A" w:rsidR="00F52A25" w:rsidRPr="00F52A25" w:rsidRDefault="00F52A25" w:rsidP="00B642F3">
      <w:pPr>
        <w:pStyle w:val="NormalWeb"/>
        <w:numPr>
          <w:ilvl w:val="0"/>
          <w:numId w:val="42"/>
        </w:numPr>
        <w:rPr>
          <w:rFonts w:asciiTheme="minorHAnsi" w:hAnsiTheme="minorHAnsi" w:cstheme="minorHAnsi"/>
          <w:color w:val="000000"/>
        </w:rPr>
      </w:pPr>
      <w:r w:rsidRPr="00F52A25">
        <w:rPr>
          <w:rFonts w:asciiTheme="minorHAnsi" w:hAnsiTheme="minorHAnsi" w:cstheme="minorHAnsi"/>
          <w:color w:val="000000"/>
        </w:rPr>
        <w:t xml:space="preserve">Check that Visit Leaders are competent and ensure all details of necessary training and qualifications are logged on the </w:t>
      </w:r>
      <w:proofErr w:type="spellStart"/>
      <w:r w:rsidRPr="00F52A25">
        <w:rPr>
          <w:rFonts w:asciiTheme="minorHAnsi" w:hAnsiTheme="minorHAnsi" w:cstheme="minorHAnsi"/>
          <w:color w:val="000000"/>
        </w:rPr>
        <w:t>CascadeGo</w:t>
      </w:r>
      <w:proofErr w:type="spellEnd"/>
      <w:r w:rsidRPr="00F52A25">
        <w:rPr>
          <w:rFonts w:asciiTheme="minorHAnsi" w:hAnsiTheme="minorHAnsi" w:cstheme="minorHAnsi"/>
          <w:color w:val="000000"/>
        </w:rPr>
        <w:t xml:space="preserve"> HR </w:t>
      </w:r>
      <w:proofErr w:type="spellStart"/>
      <w:r w:rsidRPr="00F52A25">
        <w:rPr>
          <w:rFonts w:asciiTheme="minorHAnsi" w:hAnsiTheme="minorHAnsi" w:cstheme="minorHAnsi"/>
          <w:color w:val="000000"/>
        </w:rPr>
        <w:t>sytem</w:t>
      </w:r>
      <w:proofErr w:type="spellEnd"/>
      <w:r w:rsidRPr="00F52A25">
        <w:rPr>
          <w:rFonts w:asciiTheme="minorHAnsi" w:hAnsiTheme="minorHAnsi" w:cstheme="minorHAnsi"/>
          <w:color w:val="000000"/>
        </w:rPr>
        <w:t>;</w:t>
      </w:r>
    </w:p>
    <w:p w14:paraId="4CCEF7C1" w14:textId="68EFB5BB" w:rsidR="00F52A25" w:rsidRPr="00F52A25" w:rsidRDefault="00066629" w:rsidP="00B642F3">
      <w:pPr>
        <w:pStyle w:val="NormalWeb"/>
        <w:numPr>
          <w:ilvl w:val="0"/>
          <w:numId w:val="42"/>
        </w:numPr>
        <w:rPr>
          <w:rFonts w:asciiTheme="minorHAnsi" w:hAnsiTheme="minorHAnsi" w:cstheme="minorHAnsi"/>
          <w:color w:val="000000"/>
        </w:rPr>
      </w:pPr>
      <w:r>
        <w:rPr>
          <w:rFonts w:asciiTheme="minorHAnsi" w:hAnsiTheme="minorHAnsi" w:cstheme="minorHAnsi"/>
          <w:color w:val="000000"/>
        </w:rPr>
        <w:t>E</w:t>
      </w:r>
      <w:r w:rsidR="00F52A25" w:rsidRPr="00F52A25">
        <w:rPr>
          <w:rFonts w:asciiTheme="minorHAnsi" w:hAnsiTheme="minorHAnsi" w:cstheme="minorHAnsi"/>
          <w:color w:val="000000"/>
        </w:rPr>
        <w:t xml:space="preserve">nsure that </w:t>
      </w:r>
      <w:r w:rsidR="00472F21">
        <w:rPr>
          <w:rFonts w:asciiTheme="minorHAnsi" w:hAnsiTheme="minorHAnsi" w:cstheme="minorHAnsi"/>
          <w:color w:val="000000"/>
        </w:rPr>
        <w:t>R</w:t>
      </w:r>
      <w:r w:rsidR="00F52A25" w:rsidRPr="00F52A25">
        <w:rPr>
          <w:rFonts w:asciiTheme="minorHAnsi" w:hAnsiTheme="minorHAnsi" w:cstheme="minorHAnsi"/>
          <w:color w:val="000000"/>
        </w:rPr>
        <w:t xml:space="preserve">isk </w:t>
      </w:r>
      <w:r>
        <w:rPr>
          <w:rFonts w:asciiTheme="minorHAnsi" w:hAnsiTheme="minorHAnsi" w:cstheme="minorHAnsi"/>
          <w:color w:val="000000"/>
        </w:rPr>
        <w:t>A</w:t>
      </w:r>
      <w:r w:rsidR="00F52A25" w:rsidRPr="00F52A25">
        <w:rPr>
          <w:rFonts w:asciiTheme="minorHAnsi" w:hAnsiTheme="minorHAnsi" w:cstheme="minorHAnsi"/>
          <w:color w:val="000000"/>
        </w:rPr>
        <w:t>ssessments are completed</w:t>
      </w:r>
      <w:r w:rsidR="00472F21">
        <w:rPr>
          <w:rFonts w:asciiTheme="minorHAnsi" w:hAnsiTheme="minorHAnsi" w:cstheme="minorHAnsi"/>
          <w:color w:val="000000"/>
        </w:rPr>
        <w:t>.</w:t>
      </w:r>
    </w:p>
    <w:p w14:paraId="3B03841A" w14:textId="4D258A3B" w:rsidR="00F52A25" w:rsidRDefault="00D2651F" w:rsidP="00B642F3">
      <w:pPr>
        <w:pStyle w:val="NormalWeb"/>
        <w:numPr>
          <w:ilvl w:val="0"/>
          <w:numId w:val="42"/>
        </w:numPr>
        <w:rPr>
          <w:rFonts w:asciiTheme="minorHAnsi" w:hAnsiTheme="minorHAnsi" w:cstheme="minorHAnsi"/>
          <w:color w:val="000000"/>
        </w:rPr>
      </w:pPr>
      <w:r>
        <w:rPr>
          <w:rFonts w:asciiTheme="minorHAnsi" w:hAnsiTheme="minorHAnsi" w:cstheme="minorHAnsi"/>
          <w:color w:val="000000"/>
        </w:rPr>
        <w:t>C</w:t>
      </w:r>
      <w:r w:rsidR="00F52A25" w:rsidRPr="00F52A25">
        <w:rPr>
          <w:rFonts w:asciiTheme="minorHAnsi" w:hAnsiTheme="minorHAnsi" w:cstheme="minorHAnsi"/>
          <w:color w:val="000000"/>
        </w:rPr>
        <w:t xml:space="preserve">heck visit plans and sign-off </w:t>
      </w:r>
      <w:r w:rsidR="004B5F15">
        <w:rPr>
          <w:rFonts w:asciiTheme="minorHAnsi" w:hAnsiTheme="minorHAnsi" w:cstheme="minorHAnsi"/>
          <w:color w:val="000000"/>
        </w:rPr>
        <w:t>R</w:t>
      </w:r>
      <w:r w:rsidR="00F52A25" w:rsidRPr="00F52A25">
        <w:rPr>
          <w:rFonts w:asciiTheme="minorHAnsi" w:hAnsiTheme="minorHAnsi" w:cstheme="minorHAnsi"/>
          <w:color w:val="000000"/>
        </w:rPr>
        <w:t xml:space="preserve">isk </w:t>
      </w:r>
      <w:r w:rsidR="004B5F15">
        <w:rPr>
          <w:rFonts w:asciiTheme="minorHAnsi" w:hAnsiTheme="minorHAnsi" w:cstheme="minorHAnsi"/>
          <w:color w:val="000000"/>
        </w:rPr>
        <w:t>A</w:t>
      </w:r>
      <w:r w:rsidR="00F52A25" w:rsidRPr="00F52A25">
        <w:rPr>
          <w:rFonts w:asciiTheme="minorHAnsi" w:hAnsiTheme="minorHAnsi" w:cstheme="minorHAnsi"/>
          <w:color w:val="000000"/>
        </w:rPr>
        <w:t>ssessments with support from the Health and Safety Manager;</w:t>
      </w:r>
    </w:p>
    <w:p w14:paraId="7181EF64" w14:textId="09AE835B" w:rsidR="00E10DAB" w:rsidRDefault="00E10DAB" w:rsidP="00B642F3">
      <w:pPr>
        <w:pStyle w:val="NormalWeb"/>
        <w:numPr>
          <w:ilvl w:val="0"/>
          <w:numId w:val="42"/>
        </w:numPr>
        <w:rPr>
          <w:rFonts w:asciiTheme="minorHAnsi" w:hAnsiTheme="minorHAnsi" w:cstheme="minorHAnsi"/>
          <w:color w:val="000000"/>
        </w:rPr>
      </w:pPr>
      <w:r>
        <w:rPr>
          <w:rFonts w:asciiTheme="minorHAnsi" w:hAnsiTheme="minorHAnsi" w:cstheme="minorHAnsi"/>
          <w:color w:val="000000"/>
        </w:rPr>
        <w:t>Obtain Risk Assessments</w:t>
      </w:r>
      <w:r w:rsidR="000D3698">
        <w:rPr>
          <w:rFonts w:asciiTheme="minorHAnsi" w:hAnsiTheme="minorHAnsi" w:cstheme="minorHAnsi"/>
          <w:color w:val="000000"/>
        </w:rPr>
        <w:t xml:space="preserve"> and public Liability </w:t>
      </w:r>
      <w:r w:rsidR="00472F21">
        <w:rPr>
          <w:rFonts w:asciiTheme="minorHAnsi" w:hAnsiTheme="minorHAnsi" w:cstheme="minorHAnsi"/>
          <w:color w:val="000000"/>
        </w:rPr>
        <w:t>I</w:t>
      </w:r>
      <w:r w:rsidR="000D3698">
        <w:rPr>
          <w:rFonts w:asciiTheme="minorHAnsi" w:hAnsiTheme="minorHAnsi" w:cstheme="minorHAnsi"/>
          <w:color w:val="000000"/>
        </w:rPr>
        <w:t xml:space="preserve">nsurance </w:t>
      </w:r>
      <w:r>
        <w:rPr>
          <w:rFonts w:asciiTheme="minorHAnsi" w:hAnsiTheme="minorHAnsi" w:cstheme="minorHAnsi"/>
          <w:color w:val="000000"/>
        </w:rPr>
        <w:t xml:space="preserve">from the </w:t>
      </w:r>
      <w:r w:rsidR="00E74CE7">
        <w:rPr>
          <w:rFonts w:asciiTheme="minorHAnsi" w:hAnsiTheme="minorHAnsi" w:cstheme="minorHAnsi"/>
          <w:color w:val="000000"/>
        </w:rPr>
        <w:t>Off-Site</w:t>
      </w:r>
      <w:r>
        <w:rPr>
          <w:rFonts w:asciiTheme="minorHAnsi" w:hAnsiTheme="minorHAnsi" w:cstheme="minorHAnsi"/>
          <w:color w:val="000000"/>
        </w:rPr>
        <w:t xml:space="preserve"> company</w:t>
      </w:r>
      <w:r w:rsidR="00E671F0">
        <w:rPr>
          <w:rFonts w:asciiTheme="minorHAnsi" w:hAnsiTheme="minorHAnsi" w:cstheme="minorHAnsi"/>
          <w:color w:val="000000"/>
        </w:rPr>
        <w:t xml:space="preserve"> for the Activity/Event</w:t>
      </w:r>
      <w:r w:rsidR="00A70516">
        <w:rPr>
          <w:rFonts w:asciiTheme="minorHAnsi" w:hAnsiTheme="minorHAnsi" w:cstheme="minorHAnsi"/>
          <w:color w:val="000000"/>
        </w:rPr>
        <w:t>.</w:t>
      </w:r>
    </w:p>
    <w:p w14:paraId="1F060CCE" w14:textId="3CB13483" w:rsidR="00F3520E" w:rsidRDefault="009A5F22" w:rsidP="00B642F3">
      <w:pPr>
        <w:pStyle w:val="NormalWeb"/>
        <w:numPr>
          <w:ilvl w:val="0"/>
          <w:numId w:val="42"/>
        </w:numPr>
        <w:rPr>
          <w:rFonts w:asciiTheme="minorHAnsi" w:hAnsiTheme="minorHAnsi" w:cstheme="minorHAnsi"/>
          <w:color w:val="000000"/>
        </w:rPr>
      </w:pPr>
      <w:r>
        <w:rPr>
          <w:rFonts w:asciiTheme="minorHAnsi" w:hAnsiTheme="minorHAnsi" w:cstheme="minorHAnsi"/>
          <w:color w:val="000000"/>
        </w:rPr>
        <w:t xml:space="preserve">Complete </w:t>
      </w:r>
      <w:r w:rsidR="00A93F49">
        <w:rPr>
          <w:rFonts w:asciiTheme="minorHAnsi" w:hAnsiTheme="minorHAnsi" w:cstheme="minorHAnsi"/>
          <w:color w:val="000000"/>
        </w:rPr>
        <w:t>the activity checklist.</w:t>
      </w:r>
    </w:p>
    <w:p w14:paraId="53624FDC" w14:textId="45701DAC" w:rsidR="00F52A25" w:rsidRPr="00F52A25" w:rsidRDefault="00A70516" w:rsidP="00B642F3">
      <w:pPr>
        <w:pStyle w:val="NormalWeb"/>
        <w:numPr>
          <w:ilvl w:val="0"/>
          <w:numId w:val="42"/>
        </w:numPr>
        <w:rPr>
          <w:rFonts w:asciiTheme="minorHAnsi" w:hAnsiTheme="minorHAnsi" w:cstheme="minorHAnsi"/>
          <w:color w:val="000000"/>
        </w:rPr>
      </w:pPr>
      <w:r>
        <w:rPr>
          <w:rFonts w:asciiTheme="minorHAnsi" w:hAnsiTheme="minorHAnsi" w:cstheme="minorHAnsi"/>
          <w:color w:val="000000"/>
        </w:rPr>
        <w:t>L</w:t>
      </w:r>
      <w:r w:rsidR="00F52A25" w:rsidRPr="00F52A25">
        <w:rPr>
          <w:rFonts w:asciiTheme="minorHAnsi" w:hAnsiTheme="minorHAnsi" w:cstheme="minorHAnsi"/>
          <w:color w:val="000000"/>
        </w:rPr>
        <w:t>iaise with the Purchasing Department to verify that all private car drivers/minibus companies, have had satisfactory DBS checks;</w:t>
      </w:r>
    </w:p>
    <w:p w14:paraId="7D9E88E1" w14:textId="0E490A67" w:rsidR="00F52A25" w:rsidRPr="00F52A25" w:rsidRDefault="00A70516" w:rsidP="00B642F3">
      <w:pPr>
        <w:pStyle w:val="NormalWeb"/>
        <w:numPr>
          <w:ilvl w:val="0"/>
          <w:numId w:val="42"/>
        </w:numPr>
        <w:rPr>
          <w:rFonts w:asciiTheme="minorHAnsi" w:hAnsiTheme="minorHAnsi" w:cstheme="minorHAnsi"/>
          <w:color w:val="000000"/>
        </w:rPr>
      </w:pPr>
      <w:r>
        <w:rPr>
          <w:rFonts w:asciiTheme="minorHAnsi" w:hAnsiTheme="minorHAnsi" w:cstheme="minorHAnsi"/>
          <w:color w:val="000000"/>
        </w:rPr>
        <w:t>E</w:t>
      </w:r>
      <w:r w:rsidR="00F52A25" w:rsidRPr="00F52A25">
        <w:rPr>
          <w:rFonts w:asciiTheme="minorHAnsi" w:hAnsiTheme="minorHAnsi" w:cstheme="minorHAnsi"/>
          <w:color w:val="000000"/>
        </w:rPr>
        <w:t xml:space="preserve">nsure that regular volunteers and those assisting with overnight/residential stays have had satisfactory DBS checks carried out. </w:t>
      </w:r>
    </w:p>
    <w:p w14:paraId="7C53DF0A" w14:textId="5C8C39A6" w:rsidR="00B464C5" w:rsidRPr="00804D88" w:rsidRDefault="00370C52" w:rsidP="00B464C5">
      <w:pPr>
        <w:pStyle w:val="NormalWeb"/>
        <w:numPr>
          <w:ilvl w:val="0"/>
          <w:numId w:val="42"/>
        </w:numPr>
        <w:rPr>
          <w:rFonts w:asciiTheme="minorHAnsi" w:hAnsiTheme="minorHAnsi" w:cstheme="minorHAnsi"/>
          <w:color w:val="000000"/>
        </w:rPr>
      </w:pPr>
      <w:r w:rsidRPr="00370C52">
        <w:rPr>
          <w:rFonts w:asciiTheme="minorHAnsi" w:hAnsiTheme="minorHAnsi" w:cstheme="minorHAnsi"/>
          <w:color w:val="000000"/>
        </w:rPr>
        <w:t>M</w:t>
      </w:r>
      <w:r w:rsidR="00F52A25" w:rsidRPr="00370C52">
        <w:rPr>
          <w:rFonts w:asciiTheme="minorHAnsi" w:hAnsiTheme="minorHAnsi" w:cstheme="minorHAnsi"/>
          <w:color w:val="000000"/>
        </w:rPr>
        <w:t>ake sure that all necessary consent and medical forms are obtained;</w:t>
      </w:r>
      <w:r w:rsidR="00B464C5" w:rsidRPr="00804D88">
        <w:rPr>
          <w:rFonts w:cstheme="minorHAnsi"/>
          <w:color w:val="000000" w:themeColor="text1"/>
        </w:rPr>
        <w:br w:type="page"/>
      </w:r>
    </w:p>
    <w:p w14:paraId="38A06C82" w14:textId="3184D27A" w:rsidR="00B464C5" w:rsidRPr="003D4D3E" w:rsidRDefault="00415A95" w:rsidP="00330547">
      <w:pPr>
        <w:pStyle w:val="Heading1"/>
        <w:rPr>
          <w:color w:val="7030A0"/>
        </w:rPr>
      </w:pPr>
      <w:bookmarkStart w:id="96" w:name="_Toc134106069"/>
      <w:r w:rsidRPr="003D4D3E">
        <w:rPr>
          <w:color w:val="7030A0"/>
        </w:rPr>
        <w:lastRenderedPageBreak/>
        <w:t xml:space="preserve">14.1 </w:t>
      </w:r>
      <w:r w:rsidR="00330547" w:rsidRPr="003D4D3E">
        <w:rPr>
          <w:color w:val="7030A0"/>
        </w:rPr>
        <w:t>A</w:t>
      </w:r>
      <w:r w:rsidR="00B464C5" w:rsidRPr="003D4D3E">
        <w:rPr>
          <w:color w:val="7030A0"/>
        </w:rPr>
        <w:t>ppendix</w:t>
      </w:r>
      <w:bookmarkEnd w:id="96"/>
      <w:r w:rsidR="00B464C5" w:rsidRPr="003D4D3E">
        <w:rPr>
          <w:color w:val="7030A0"/>
        </w:rPr>
        <w:t xml:space="preserve"> </w:t>
      </w:r>
    </w:p>
    <w:p w14:paraId="3A28E15A" w14:textId="3819507D" w:rsidR="00B464C5" w:rsidRPr="003D4D3E" w:rsidRDefault="00B464C5" w:rsidP="00330547">
      <w:pPr>
        <w:pStyle w:val="Heading2"/>
        <w:rPr>
          <w:color w:val="7030A0"/>
        </w:rPr>
      </w:pPr>
      <w:bookmarkStart w:id="97" w:name="_Toc134106070"/>
      <w:r w:rsidRPr="003D4D3E">
        <w:rPr>
          <w:color w:val="7030A0"/>
        </w:rPr>
        <w:t xml:space="preserve">Health and </w:t>
      </w:r>
      <w:r w:rsidR="00330547" w:rsidRPr="003D4D3E">
        <w:rPr>
          <w:color w:val="7030A0"/>
        </w:rPr>
        <w:t>S</w:t>
      </w:r>
      <w:r w:rsidRPr="003D4D3E">
        <w:rPr>
          <w:color w:val="7030A0"/>
        </w:rPr>
        <w:t xml:space="preserve">afety </w:t>
      </w:r>
      <w:r w:rsidR="00330547" w:rsidRPr="003D4D3E">
        <w:rPr>
          <w:color w:val="7030A0"/>
        </w:rPr>
        <w:t>P</w:t>
      </w:r>
      <w:r w:rsidRPr="003D4D3E">
        <w:rPr>
          <w:color w:val="7030A0"/>
        </w:rPr>
        <w:t xml:space="preserve">olicy </w:t>
      </w:r>
      <w:r w:rsidR="00330547" w:rsidRPr="003D4D3E">
        <w:rPr>
          <w:color w:val="7030A0"/>
        </w:rPr>
        <w:t>S</w:t>
      </w:r>
      <w:r w:rsidRPr="003D4D3E">
        <w:rPr>
          <w:color w:val="7030A0"/>
        </w:rPr>
        <w:t>tatement</w:t>
      </w:r>
      <w:bookmarkEnd w:id="97"/>
    </w:p>
    <w:p w14:paraId="4D5A073F" w14:textId="77777777" w:rsidR="00B464C5" w:rsidRPr="00B464C5" w:rsidRDefault="00B464C5" w:rsidP="00B464C5">
      <w:pPr>
        <w:rPr>
          <w:rFonts w:cstheme="minorHAnsi"/>
          <w:color w:val="000000" w:themeColor="text1"/>
        </w:rPr>
      </w:pPr>
    </w:p>
    <w:p w14:paraId="11D4D5A7"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It is our policy that ACT Limited (and subsidiary companies) should be a safe place to work or visit. We will do all that is reasonably practicable to prevent any unplanned event potentially causing personal injury or damage to property and provide protection from foreseeable workplace hazards. We will comply with the Health and Safety at Work ACT 1974 and all subsequent relevant regulations, approved codes of practice and orders to fulfil our obligations to ensure the Health, Safety and Welfare of our employees, learners, visitors and contractors whilst they are on our premises and members of the public affected by our operations. </w:t>
      </w:r>
    </w:p>
    <w:p w14:paraId="2D15325F" w14:textId="77777777" w:rsidR="00B464C5" w:rsidRPr="00B464C5" w:rsidRDefault="00B464C5" w:rsidP="00B464C5">
      <w:pPr>
        <w:rPr>
          <w:rFonts w:cstheme="minorHAnsi"/>
          <w:color w:val="000000" w:themeColor="text1"/>
        </w:rPr>
      </w:pPr>
    </w:p>
    <w:p w14:paraId="213A4406"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In order to meet our duties under the Health and Safety at Work Act, ACT Limited training will so far as </w:t>
      </w:r>
      <w:proofErr w:type="gramStart"/>
      <w:r w:rsidRPr="00B464C5">
        <w:rPr>
          <w:rFonts w:cstheme="minorHAnsi"/>
          <w:color w:val="000000" w:themeColor="text1"/>
        </w:rPr>
        <w:t>is</w:t>
      </w:r>
      <w:proofErr w:type="gramEnd"/>
      <w:r w:rsidRPr="00B464C5">
        <w:rPr>
          <w:rFonts w:cstheme="minorHAnsi"/>
          <w:color w:val="000000" w:themeColor="text1"/>
        </w:rPr>
        <w:t xml:space="preserve"> reasonably practicable:</w:t>
      </w:r>
    </w:p>
    <w:p w14:paraId="53506808" w14:textId="77777777" w:rsidR="00B464C5" w:rsidRPr="00B464C5" w:rsidRDefault="00B464C5" w:rsidP="00B642F3">
      <w:pPr>
        <w:numPr>
          <w:ilvl w:val="0"/>
          <w:numId w:val="41"/>
        </w:numPr>
        <w:rPr>
          <w:rFonts w:cstheme="minorHAnsi"/>
          <w:color w:val="000000" w:themeColor="text1"/>
        </w:rPr>
      </w:pPr>
      <w:r w:rsidRPr="00B464C5">
        <w:rPr>
          <w:rFonts w:cstheme="minorHAnsi"/>
          <w:color w:val="000000" w:themeColor="text1"/>
        </w:rPr>
        <w:t xml:space="preserve">Provide adequate control of health, safety and environmental risks arising from our work activities </w:t>
      </w:r>
    </w:p>
    <w:p w14:paraId="4EB3CA2E" w14:textId="77777777" w:rsidR="00B464C5" w:rsidRPr="00B464C5" w:rsidRDefault="00B464C5" w:rsidP="00B642F3">
      <w:pPr>
        <w:numPr>
          <w:ilvl w:val="0"/>
          <w:numId w:val="41"/>
        </w:numPr>
        <w:rPr>
          <w:rFonts w:cstheme="minorHAnsi"/>
          <w:color w:val="000000" w:themeColor="text1"/>
        </w:rPr>
      </w:pPr>
      <w:r w:rsidRPr="00B464C5">
        <w:rPr>
          <w:rFonts w:cstheme="minorHAnsi"/>
          <w:color w:val="000000" w:themeColor="text1"/>
        </w:rPr>
        <w:t xml:space="preserve">Provide and maintain a safe and healthy working environment </w:t>
      </w:r>
    </w:p>
    <w:p w14:paraId="6260274B" w14:textId="77777777" w:rsidR="00B464C5" w:rsidRPr="00B464C5" w:rsidRDefault="00B464C5" w:rsidP="00B642F3">
      <w:pPr>
        <w:numPr>
          <w:ilvl w:val="0"/>
          <w:numId w:val="41"/>
        </w:numPr>
        <w:rPr>
          <w:rFonts w:cstheme="minorHAnsi"/>
          <w:color w:val="000000" w:themeColor="text1"/>
        </w:rPr>
      </w:pPr>
      <w:r w:rsidRPr="00B464C5">
        <w:rPr>
          <w:rFonts w:cstheme="minorHAnsi"/>
          <w:color w:val="000000" w:themeColor="text1"/>
        </w:rPr>
        <w:t xml:space="preserve">Consult with its employees on all matters of health and safety </w:t>
      </w:r>
    </w:p>
    <w:p w14:paraId="1DD04742" w14:textId="77777777" w:rsidR="00B464C5" w:rsidRPr="00B464C5" w:rsidRDefault="00B464C5" w:rsidP="00B642F3">
      <w:pPr>
        <w:numPr>
          <w:ilvl w:val="0"/>
          <w:numId w:val="41"/>
        </w:numPr>
        <w:rPr>
          <w:rFonts w:cstheme="minorHAnsi"/>
          <w:color w:val="000000" w:themeColor="text1"/>
        </w:rPr>
      </w:pPr>
      <w:r w:rsidRPr="00B464C5">
        <w:rPr>
          <w:rFonts w:cstheme="minorHAnsi"/>
          <w:color w:val="000000" w:themeColor="text1"/>
        </w:rPr>
        <w:t>Provide safe systems of work</w:t>
      </w:r>
    </w:p>
    <w:p w14:paraId="5A4A6EBD" w14:textId="77777777" w:rsidR="00B464C5" w:rsidRPr="00B464C5" w:rsidRDefault="00B464C5" w:rsidP="00B642F3">
      <w:pPr>
        <w:numPr>
          <w:ilvl w:val="0"/>
          <w:numId w:val="41"/>
        </w:numPr>
        <w:rPr>
          <w:rFonts w:cstheme="minorHAnsi"/>
          <w:color w:val="000000" w:themeColor="text1"/>
        </w:rPr>
      </w:pPr>
      <w:r w:rsidRPr="00B464C5">
        <w:rPr>
          <w:rFonts w:cstheme="minorHAnsi"/>
          <w:color w:val="000000" w:themeColor="text1"/>
        </w:rPr>
        <w:t xml:space="preserve">Provide equipment and machinery that is safe and maintained in a safe condition with appropriate safe systems of work </w:t>
      </w:r>
    </w:p>
    <w:p w14:paraId="7487389A" w14:textId="77777777" w:rsidR="00B464C5" w:rsidRPr="00B464C5" w:rsidRDefault="00B464C5" w:rsidP="00B642F3">
      <w:pPr>
        <w:numPr>
          <w:ilvl w:val="0"/>
          <w:numId w:val="41"/>
        </w:numPr>
        <w:rPr>
          <w:rFonts w:cstheme="minorHAnsi"/>
          <w:color w:val="000000" w:themeColor="text1"/>
        </w:rPr>
      </w:pPr>
      <w:r w:rsidRPr="00B464C5">
        <w:rPr>
          <w:rFonts w:cstheme="minorHAnsi"/>
          <w:color w:val="000000" w:themeColor="text1"/>
        </w:rPr>
        <w:t xml:space="preserve">Ensure Information, instruction, training and supervision is provided for employees and learners and that they are competent to carry out the task. </w:t>
      </w:r>
    </w:p>
    <w:p w14:paraId="02935406" w14:textId="124CE5B0" w:rsidR="00B464C5" w:rsidRPr="00B464C5" w:rsidRDefault="00B464C5" w:rsidP="00B642F3">
      <w:pPr>
        <w:numPr>
          <w:ilvl w:val="0"/>
          <w:numId w:val="41"/>
        </w:numPr>
        <w:rPr>
          <w:rFonts w:cstheme="minorHAnsi"/>
          <w:color w:val="000000" w:themeColor="text1"/>
        </w:rPr>
      </w:pPr>
      <w:r w:rsidRPr="00B464C5">
        <w:rPr>
          <w:rFonts w:cstheme="minorHAnsi"/>
          <w:color w:val="000000" w:themeColor="text1"/>
        </w:rPr>
        <w:t xml:space="preserve">Prevent accidents and cases of </w:t>
      </w:r>
      <w:r w:rsidR="002B4CE1" w:rsidRPr="00B464C5">
        <w:rPr>
          <w:rFonts w:cstheme="minorHAnsi"/>
          <w:color w:val="000000" w:themeColor="text1"/>
        </w:rPr>
        <w:t>work-related</w:t>
      </w:r>
      <w:r w:rsidRPr="00B464C5">
        <w:rPr>
          <w:rFonts w:cstheme="minorHAnsi"/>
          <w:color w:val="000000" w:themeColor="text1"/>
        </w:rPr>
        <w:t xml:space="preserve"> ill health for employees, learners, visitors and contractors</w:t>
      </w:r>
    </w:p>
    <w:p w14:paraId="690B2931" w14:textId="77777777" w:rsidR="00B464C5" w:rsidRPr="00B464C5" w:rsidRDefault="00B464C5" w:rsidP="00B642F3">
      <w:pPr>
        <w:numPr>
          <w:ilvl w:val="0"/>
          <w:numId w:val="41"/>
        </w:numPr>
        <w:rPr>
          <w:rFonts w:cstheme="minorHAnsi"/>
          <w:color w:val="000000" w:themeColor="text1"/>
        </w:rPr>
      </w:pPr>
      <w:r w:rsidRPr="00B464C5">
        <w:rPr>
          <w:rFonts w:cstheme="minorHAnsi"/>
          <w:color w:val="000000" w:themeColor="text1"/>
        </w:rPr>
        <w:t xml:space="preserve">Ensure safe handling and use of articles and hazardous substances </w:t>
      </w:r>
    </w:p>
    <w:p w14:paraId="6C3833C9" w14:textId="77777777" w:rsidR="00B464C5" w:rsidRPr="00B464C5" w:rsidRDefault="00B464C5" w:rsidP="00B642F3">
      <w:pPr>
        <w:numPr>
          <w:ilvl w:val="0"/>
          <w:numId w:val="41"/>
        </w:numPr>
        <w:rPr>
          <w:rFonts w:cstheme="minorHAnsi"/>
          <w:color w:val="000000" w:themeColor="text1"/>
        </w:rPr>
      </w:pPr>
      <w:r w:rsidRPr="00B464C5">
        <w:rPr>
          <w:rFonts w:cstheme="minorHAnsi"/>
          <w:color w:val="000000" w:themeColor="text1"/>
        </w:rPr>
        <w:t xml:space="preserve">Review and revise our Health and Safety as circumstances change, but at least annually; we will take reasonable measure to improve on these objectives </w:t>
      </w:r>
    </w:p>
    <w:p w14:paraId="4327A7F2" w14:textId="77777777" w:rsidR="00B464C5" w:rsidRDefault="00B464C5" w:rsidP="00B464C5">
      <w:pPr>
        <w:rPr>
          <w:rFonts w:cstheme="minorHAnsi"/>
          <w:color w:val="000000" w:themeColor="text1"/>
        </w:rPr>
      </w:pPr>
    </w:p>
    <w:p w14:paraId="669253E0" w14:textId="77777777" w:rsidR="00A17FEB" w:rsidRDefault="00A17FEB" w:rsidP="00B464C5">
      <w:pPr>
        <w:rPr>
          <w:rFonts w:cstheme="minorHAnsi"/>
          <w:color w:val="000000" w:themeColor="text1"/>
        </w:rPr>
      </w:pPr>
    </w:p>
    <w:p w14:paraId="7197230B" w14:textId="77777777" w:rsidR="00A17FEB" w:rsidRDefault="00A17FEB" w:rsidP="00B464C5">
      <w:pPr>
        <w:rPr>
          <w:rFonts w:cstheme="minorHAnsi"/>
          <w:color w:val="000000" w:themeColor="text1"/>
        </w:rPr>
      </w:pPr>
    </w:p>
    <w:p w14:paraId="3A453C19" w14:textId="77777777" w:rsidR="00A17FEB" w:rsidRDefault="00A17FEB" w:rsidP="00B464C5">
      <w:pPr>
        <w:rPr>
          <w:rFonts w:cstheme="minorHAnsi"/>
          <w:color w:val="000000" w:themeColor="text1"/>
        </w:rPr>
      </w:pPr>
    </w:p>
    <w:p w14:paraId="379EB22A" w14:textId="77777777" w:rsidR="00A17FEB" w:rsidRDefault="00A17FEB" w:rsidP="00B464C5">
      <w:pPr>
        <w:rPr>
          <w:rFonts w:cstheme="minorHAnsi"/>
          <w:color w:val="000000" w:themeColor="text1"/>
        </w:rPr>
      </w:pPr>
    </w:p>
    <w:p w14:paraId="47352A9C" w14:textId="77777777" w:rsidR="00A17FEB" w:rsidRDefault="00A17FEB" w:rsidP="00B464C5">
      <w:pPr>
        <w:rPr>
          <w:rFonts w:cstheme="minorHAnsi"/>
          <w:color w:val="000000" w:themeColor="text1"/>
        </w:rPr>
      </w:pPr>
    </w:p>
    <w:p w14:paraId="2E43A839" w14:textId="77777777" w:rsidR="00A17FEB" w:rsidRDefault="00A17FEB" w:rsidP="00B464C5">
      <w:pPr>
        <w:rPr>
          <w:rFonts w:cstheme="minorHAnsi"/>
          <w:color w:val="000000" w:themeColor="text1"/>
        </w:rPr>
      </w:pPr>
    </w:p>
    <w:p w14:paraId="5E5997CA" w14:textId="77777777" w:rsidR="00A17FEB" w:rsidRDefault="00A17FEB" w:rsidP="00B464C5">
      <w:pPr>
        <w:rPr>
          <w:rFonts w:cstheme="minorHAnsi"/>
          <w:color w:val="000000" w:themeColor="text1"/>
        </w:rPr>
      </w:pPr>
    </w:p>
    <w:p w14:paraId="6285CDA5" w14:textId="77777777" w:rsidR="00A17FEB" w:rsidRDefault="00A17FEB" w:rsidP="00B464C5">
      <w:pPr>
        <w:rPr>
          <w:rFonts w:cstheme="minorHAnsi"/>
          <w:color w:val="000000" w:themeColor="text1"/>
        </w:rPr>
      </w:pPr>
    </w:p>
    <w:p w14:paraId="591DFC51" w14:textId="77777777" w:rsidR="00A17FEB" w:rsidRDefault="00A17FEB" w:rsidP="00B464C5">
      <w:pPr>
        <w:rPr>
          <w:rFonts w:cstheme="minorHAnsi"/>
          <w:color w:val="000000" w:themeColor="text1"/>
        </w:rPr>
      </w:pPr>
    </w:p>
    <w:p w14:paraId="6502653E" w14:textId="77777777" w:rsidR="00A17FEB" w:rsidRDefault="00A17FEB" w:rsidP="00B464C5">
      <w:pPr>
        <w:rPr>
          <w:rFonts w:cstheme="minorHAnsi"/>
          <w:color w:val="000000" w:themeColor="text1"/>
        </w:rPr>
      </w:pPr>
    </w:p>
    <w:p w14:paraId="34C0CF57" w14:textId="77777777" w:rsidR="00A17FEB" w:rsidRDefault="00A17FEB" w:rsidP="00B464C5">
      <w:pPr>
        <w:rPr>
          <w:rFonts w:cstheme="minorHAnsi"/>
          <w:color w:val="000000" w:themeColor="text1"/>
        </w:rPr>
      </w:pPr>
    </w:p>
    <w:p w14:paraId="4B78425A" w14:textId="77777777" w:rsidR="00A17FEB" w:rsidRDefault="00A17FEB" w:rsidP="00B464C5">
      <w:pPr>
        <w:rPr>
          <w:rFonts w:cstheme="minorHAnsi"/>
          <w:color w:val="000000" w:themeColor="text1"/>
        </w:rPr>
      </w:pPr>
    </w:p>
    <w:p w14:paraId="7313EDD0" w14:textId="77777777" w:rsidR="00A17FEB" w:rsidRDefault="00A17FEB" w:rsidP="00B464C5">
      <w:pPr>
        <w:rPr>
          <w:rFonts w:cstheme="minorHAnsi"/>
          <w:color w:val="000000" w:themeColor="text1"/>
        </w:rPr>
      </w:pPr>
    </w:p>
    <w:p w14:paraId="531C9B6E" w14:textId="77777777" w:rsidR="00A17FEB" w:rsidRDefault="00A17FEB" w:rsidP="00B464C5">
      <w:pPr>
        <w:rPr>
          <w:rFonts w:cstheme="minorHAnsi"/>
          <w:color w:val="000000" w:themeColor="text1"/>
        </w:rPr>
      </w:pPr>
    </w:p>
    <w:p w14:paraId="5B574354" w14:textId="77777777" w:rsidR="00A17FEB" w:rsidRPr="00B464C5" w:rsidRDefault="00A17FEB" w:rsidP="00B464C5">
      <w:pPr>
        <w:rPr>
          <w:rFonts w:cstheme="minorHAnsi"/>
          <w:color w:val="000000" w:themeColor="text1"/>
        </w:rPr>
      </w:pPr>
    </w:p>
    <w:p w14:paraId="6362C78D" w14:textId="77777777" w:rsidR="00B464C5" w:rsidRPr="003D4D3E" w:rsidRDefault="00B464C5" w:rsidP="00330547">
      <w:pPr>
        <w:pStyle w:val="Heading2"/>
        <w:rPr>
          <w:color w:val="7030A0"/>
        </w:rPr>
      </w:pPr>
      <w:bookmarkStart w:id="98" w:name="_Toc134106071"/>
      <w:r w:rsidRPr="003D4D3E">
        <w:rPr>
          <w:color w:val="7030A0"/>
        </w:rPr>
        <w:lastRenderedPageBreak/>
        <w:t>Commitment to Learner Health, Safety and Welfare</w:t>
      </w:r>
      <w:bookmarkEnd w:id="98"/>
      <w:r w:rsidRPr="003D4D3E">
        <w:rPr>
          <w:color w:val="7030A0"/>
        </w:rPr>
        <w:t xml:space="preserve"> </w:t>
      </w:r>
    </w:p>
    <w:p w14:paraId="5F8E67DA"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ACT Limited sees the health safety and welfare of learners as a fundamental part of the company’s core values. ACT Limited feels that all learners should expect learning to take place in a safe, healthy and supportive environment. ACT Limited expects all sub-contractors and anyone delivering learning on its behalf to implement this core value by ensuring that they meet all statutory obligations and have suitable and sufficient arrangements in place for learner health, safety and welfare. ACT Limited will seek assurance via way of regular audits that its sub-contractors and employer placements have suitable and sufficient arrangements for learner safety and where standards are not met ACT Limited will take appropriate action to ensure that standards required by this policy are met. </w:t>
      </w:r>
    </w:p>
    <w:p w14:paraId="75330B28" w14:textId="77777777" w:rsidR="00B464C5" w:rsidRPr="00B464C5" w:rsidRDefault="00B464C5" w:rsidP="00B464C5">
      <w:pPr>
        <w:rPr>
          <w:rFonts w:cstheme="minorHAnsi"/>
          <w:color w:val="000000" w:themeColor="text1"/>
        </w:rPr>
      </w:pPr>
    </w:p>
    <w:p w14:paraId="423FEC20" w14:textId="77777777" w:rsidR="00B464C5" w:rsidRPr="00B464C5" w:rsidRDefault="00B464C5" w:rsidP="00B464C5">
      <w:pPr>
        <w:rPr>
          <w:rFonts w:cstheme="minorHAnsi"/>
          <w:color w:val="000000" w:themeColor="text1"/>
        </w:rPr>
      </w:pPr>
      <w:r w:rsidRPr="00B464C5">
        <w:rPr>
          <w:rFonts w:cstheme="minorHAnsi"/>
          <w:color w:val="000000" w:themeColor="text1"/>
        </w:rPr>
        <w:t>Any accidents or incidents involving learners should be notified to the Facilities/Compliance Manager immediately to ensure that a full investigation takes place.</w:t>
      </w:r>
    </w:p>
    <w:p w14:paraId="2952655D" w14:textId="77777777" w:rsidR="00B464C5" w:rsidRPr="00B464C5" w:rsidRDefault="00B464C5" w:rsidP="00B464C5">
      <w:pPr>
        <w:rPr>
          <w:rFonts w:cstheme="minorHAnsi"/>
          <w:color w:val="000000" w:themeColor="text1"/>
        </w:rPr>
      </w:pPr>
    </w:p>
    <w:p w14:paraId="59075D2D" w14:textId="77777777" w:rsidR="00B464C5" w:rsidRPr="00B464C5" w:rsidRDefault="00B464C5" w:rsidP="00B464C5">
      <w:pPr>
        <w:rPr>
          <w:rFonts w:cstheme="minorHAnsi"/>
          <w:color w:val="000000" w:themeColor="text1"/>
        </w:rPr>
      </w:pPr>
      <w:r w:rsidRPr="00B464C5">
        <w:rPr>
          <w:rFonts w:cstheme="minorHAnsi"/>
          <w:color w:val="000000" w:themeColor="text1"/>
        </w:rPr>
        <w:t xml:space="preserve">Our employees also have obligations with regard to Health and Safety. They must follow the procedures set out in our Health and Safety Policy Guidance Document. Employees must also: </w:t>
      </w:r>
    </w:p>
    <w:p w14:paraId="0A8E70A0" w14:textId="77777777" w:rsidR="00B464C5" w:rsidRPr="00B464C5" w:rsidRDefault="00B464C5" w:rsidP="00472564">
      <w:pPr>
        <w:numPr>
          <w:ilvl w:val="0"/>
          <w:numId w:val="6"/>
        </w:numPr>
        <w:rPr>
          <w:rFonts w:cstheme="minorHAnsi"/>
          <w:color w:val="000000" w:themeColor="text1"/>
        </w:rPr>
      </w:pPr>
      <w:r w:rsidRPr="00B464C5">
        <w:rPr>
          <w:rFonts w:cstheme="minorHAnsi"/>
          <w:color w:val="000000" w:themeColor="text1"/>
        </w:rPr>
        <w:t>Co-operate with the management of ACT Limited on all health and safety matters</w:t>
      </w:r>
    </w:p>
    <w:p w14:paraId="15836579" w14:textId="77777777" w:rsidR="00B464C5" w:rsidRPr="00B464C5" w:rsidRDefault="00B464C5" w:rsidP="00472564">
      <w:pPr>
        <w:numPr>
          <w:ilvl w:val="0"/>
          <w:numId w:val="6"/>
        </w:numPr>
        <w:rPr>
          <w:rFonts w:cstheme="minorHAnsi"/>
          <w:color w:val="000000" w:themeColor="text1"/>
        </w:rPr>
      </w:pPr>
      <w:r w:rsidRPr="00B464C5">
        <w:rPr>
          <w:rFonts w:cstheme="minorHAnsi"/>
          <w:color w:val="000000" w:themeColor="text1"/>
        </w:rPr>
        <w:t xml:space="preserve">Take reasonable care and follow any safe systems of work implemented to protect their health and safety </w:t>
      </w:r>
    </w:p>
    <w:p w14:paraId="6CD88109" w14:textId="77777777" w:rsidR="00B464C5" w:rsidRPr="00B464C5" w:rsidRDefault="00B464C5" w:rsidP="00472564">
      <w:pPr>
        <w:numPr>
          <w:ilvl w:val="0"/>
          <w:numId w:val="6"/>
        </w:numPr>
        <w:rPr>
          <w:rFonts w:cstheme="minorHAnsi"/>
          <w:color w:val="000000" w:themeColor="text1"/>
        </w:rPr>
      </w:pPr>
      <w:r w:rsidRPr="00B464C5">
        <w:rPr>
          <w:rFonts w:cstheme="minorHAnsi"/>
          <w:color w:val="000000" w:themeColor="text1"/>
        </w:rPr>
        <w:t>Report accidents, incidents and unplanned events that have led or may lead to personal injury or property damage</w:t>
      </w:r>
    </w:p>
    <w:p w14:paraId="48DB2B4F" w14:textId="77777777" w:rsidR="00B464C5" w:rsidRPr="00B464C5" w:rsidRDefault="00B464C5" w:rsidP="00472564">
      <w:pPr>
        <w:numPr>
          <w:ilvl w:val="0"/>
          <w:numId w:val="6"/>
        </w:numPr>
        <w:rPr>
          <w:rFonts w:cstheme="minorHAnsi"/>
          <w:color w:val="000000" w:themeColor="text1"/>
        </w:rPr>
      </w:pPr>
      <w:r w:rsidRPr="00B464C5">
        <w:rPr>
          <w:rFonts w:cstheme="minorHAnsi"/>
          <w:color w:val="000000" w:themeColor="text1"/>
        </w:rPr>
        <w:t>Assist in the investigation of any such unplanned event</w:t>
      </w:r>
    </w:p>
    <w:p w14:paraId="1B19450D" w14:textId="77777777" w:rsidR="00B464C5" w:rsidRPr="00B464C5" w:rsidRDefault="00B464C5" w:rsidP="00B464C5">
      <w:pPr>
        <w:rPr>
          <w:rFonts w:cstheme="minorHAnsi"/>
          <w:color w:val="000000" w:themeColor="text1"/>
        </w:rPr>
      </w:pPr>
    </w:p>
    <w:p w14:paraId="337AC4E9" w14:textId="77777777" w:rsidR="00B464C5" w:rsidRPr="00B464C5" w:rsidRDefault="00B464C5" w:rsidP="00B464C5">
      <w:pPr>
        <w:rPr>
          <w:rFonts w:cstheme="minorHAnsi"/>
          <w:color w:val="000000" w:themeColor="text1"/>
        </w:rPr>
      </w:pPr>
    </w:p>
    <w:p w14:paraId="07E0F989" w14:textId="77777777" w:rsidR="00B464C5" w:rsidRPr="00B464C5" w:rsidRDefault="00B464C5" w:rsidP="00B464C5">
      <w:pPr>
        <w:rPr>
          <w:rFonts w:cstheme="minorHAnsi"/>
          <w:color w:val="000000" w:themeColor="text1"/>
        </w:rPr>
      </w:pPr>
    </w:p>
    <w:p w14:paraId="5CD1BCE8" w14:textId="77777777" w:rsidR="00B464C5" w:rsidRPr="00B464C5" w:rsidRDefault="00B464C5" w:rsidP="00B464C5">
      <w:pPr>
        <w:rPr>
          <w:rFonts w:cstheme="minorHAnsi"/>
          <w:color w:val="000000" w:themeColor="text1"/>
        </w:rPr>
      </w:pPr>
    </w:p>
    <w:p w14:paraId="7548FCB3" w14:textId="77777777" w:rsidR="00B464C5" w:rsidRPr="00B464C5" w:rsidRDefault="00B464C5" w:rsidP="00B464C5">
      <w:pPr>
        <w:rPr>
          <w:rFonts w:cstheme="minorHAnsi"/>
          <w:color w:val="000000" w:themeColor="text1"/>
        </w:rPr>
      </w:pPr>
    </w:p>
    <w:p w14:paraId="0C1358DD" w14:textId="77777777" w:rsidR="00B464C5" w:rsidRPr="00B464C5" w:rsidRDefault="00B464C5" w:rsidP="00B464C5">
      <w:pPr>
        <w:rPr>
          <w:rFonts w:cstheme="minorHAnsi"/>
          <w:color w:val="000000" w:themeColor="text1"/>
        </w:rPr>
      </w:pPr>
    </w:p>
    <w:p w14:paraId="41EC8277" w14:textId="77777777" w:rsidR="00AE35FE" w:rsidRDefault="00AE35FE" w:rsidP="00AE35FE">
      <w:pPr>
        <w:pStyle w:val="Heading1"/>
      </w:pPr>
    </w:p>
    <w:p w14:paraId="5FCCC9DB" w14:textId="77777777" w:rsidR="00AE35FE" w:rsidRDefault="00AE35FE" w:rsidP="00AE35FE">
      <w:pPr>
        <w:pStyle w:val="Heading1"/>
      </w:pPr>
    </w:p>
    <w:p w14:paraId="244947F1" w14:textId="77777777" w:rsidR="00AE35FE" w:rsidRDefault="00AE35FE" w:rsidP="00AE35FE">
      <w:pPr>
        <w:pStyle w:val="Heading1"/>
      </w:pPr>
    </w:p>
    <w:p w14:paraId="4B4AA423" w14:textId="77777777" w:rsidR="00AE35FE" w:rsidRDefault="00AE35FE" w:rsidP="00AE35FE">
      <w:pPr>
        <w:pStyle w:val="Heading1"/>
      </w:pPr>
    </w:p>
    <w:p w14:paraId="349A7945" w14:textId="77777777" w:rsidR="00AE35FE" w:rsidRDefault="00AE35FE" w:rsidP="00AE35FE">
      <w:pPr>
        <w:pStyle w:val="Heading1"/>
      </w:pPr>
    </w:p>
    <w:p w14:paraId="5BC01396" w14:textId="77777777" w:rsidR="00B8037E" w:rsidRDefault="00B8037E" w:rsidP="00B464C5">
      <w:pPr>
        <w:rPr>
          <w:rFonts w:cstheme="minorHAnsi"/>
          <w:color w:val="000000" w:themeColor="text1"/>
        </w:rPr>
      </w:pPr>
    </w:p>
    <w:p w14:paraId="399C04CB" w14:textId="77777777" w:rsidR="00B8037E" w:rsidRDefault="00B8037E" w:rsidP="00B464C5">
      <w:pPr>
        <w:rPr>
          <w:rFonts w:cstheme="minorHAnsi"/>
          <w:color w:val="000000" w:themeColor="text1"/>
        </w:rPr>
      </w:pPr>
    </w:p>
    <w:p w14:paraId="35478A1F" w14:textId="21778720" w:rsidR="00B8037E" w:rsidRPr="003D4D3E" w:rsidRDefault="00415A95" w:rsidP="00B8037E">
      <w:pPr>
        <w:pStyle w:val="Heading1"/>
        <w:rPr>
          <w:color w:val="7030A0"/>
        </w:rPr>
      </w:pPr>
      <w:bookmarkStart w:id="99" w:name="_Toc134106072"/>
      <w:r w:rsidRPr="003D4D3E">
        <w:rPr>
          <w:color w:val="7030A0"/>
        </w:rPr>
        <w:lastRenderedPageBreak/>
        <w:t xml:space="preserve">14.2 </w:t>
      </w:r>
      <w:r w:rsidR="00B8037E" w:rsidRPr="003D4D3E">
        <w:rPr>
          <w:color w:val="7030A0"/>
        </w:rPr>
        <w:t>Relevant Legislation/Documentation</w:t>
      </w:r>
      <w:bookmarkEnd w:id="99"/>
    </w:p>
    <w:p w14:paraId="25225651" w14:textId="77777777" w:rsidR="00B8037E" w:rsidRPr="00B8037E" w:rsidRDefault="00B8037E" w:rsidP="00B8037E"/>
    <w:p w14:paraId="3ACB624D" w14:textId="72BC3722" w:rsidR="00B464C5" w:rsidRPr="00B464C5" w:rsidRDefault="00B464C5" w:rsidP="00B464C5">
      <w:pPr>
        <w:rPr>
          <w:rFonts w:cstheme="minorHAnsi"/>
          <w:color w:val="000000" w:themeColor="text1"/>
        </w:rPr>
      </w:pPr>
      <w:r w:rsidRPr="00B464C5">
        <w:rPr>
          <w:rFonts w:cstheme="minorHAnsi"/>
          <w:color w:val="000000" w:themeColor="text1"/>
        </w:rPr>
        <w:t xml:space="preserve">Listed below are relevant legislation and Approved Code of Practice Documents referred to in the above technical </w:t>
      </w:r>
    </w:p>
    <w:p w14:paraId="2786E8E9" w14:textId="77777777" w:rsidR="00B464C5" w:rsidRPr="00B464C5" w:rsidRDefault="00B464C5" w:rsidP="00B464C5">
      <w:pPr>
        <w:rPr>
          <w:rFonts w:cstheme="minorHAnsi"/>
          <w:color w:val="000000" w:themeColor="text1"/>
        </w:rPr>
      </w:pPr>
    </w:p>
    <w:p w14:paraId="7DA1EA50"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Approved Code of Practice (L8) - Legionnaires Disease: The Control of Legionella Bacteria in Water Systems.</w:t>
      </w:r>
    </w:p>
    <w:p w14:paraId="47A6FDB1"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BS 7121 Lifting Operations.</w:t>
      </w:r>
    </w:p>
    <w:p w14:paraId="6C5F483D"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CDM (Construction, Design and Management) Regulations 2015.</w:t>
      </w:r>
    </w:p>
    <w:p w14:paraId="1E633D4E"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Construction [Head Protection] Regulations 1989.</w:t>
      </w:r>
    </w:p>
    <w:p w14:paraId="6033979A"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Control of Asbestos Regulations 2012.</w:t>
      </w:r>
    </w:p>
    <w:p w14:paraId="364BC69D"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Control of Noise at Work Regulations 2005.</w:t>
      </w:r>
    </w:p>
    <w:p w14:paraId="140F3C72"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Control of Pollution (Amendment) Act 1989.</w:t>
      </w:r>
    </w:p>
    <w:p w14:paraId="278E98DD"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Control of Substances Hazardous to Health (COSHH) Regulations (As amended).</w:t>
      </w:r>
    </w:p>
    <w:p w14:paraId="248B19A6"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Controlled Waste (Registration of Carriers and Seizure of Vehicles) Regulations 1991.</w:t>
      </w:r>
    </w:p>
    <w:p w14:paraId="0763B419"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Deposit of Poisonous Waste Act 1972.</w:t>
      </w:r>
    </w:p>
    <w:p w14:paraId="1700DECD"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Electricity at Work Regulations 1989.</w:t>
      </w:r>
    </w:p>
    <w:p w14:paraId="17702F66"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Environmental Protection Act 1990.</w:t>
      </w:r>
    </w:p>
    <w:p w14:paraId="45D71620"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Hazardous Waste (England and Wales) (Amendment) Regulations 2016</w:t>
      </w:r>
    </w:p>
    <w:p w14:paraId="67789AB2"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Health and Safety [Display Screen Equipment] Regulations 1992.</w:t>
      </w:r>
    </w:p>
    <w:p w14:paraId="18D38D09"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Health and Safety [First Aid] Regulations 1981.</w:t>
      </w:r>
    </w:p>
    <w:p w14:paraId="06D65B1B"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Health and Safety at Work etc Act 1974 (HASAWA).</w:t>
      </w:r>
    </w:p>
    <w:p w14:paraId="6871BD33"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High Inflammable and Liquefied Petroleum Gas Regulations 1982.</w:t>
      </w:r>
    </w:p>
    <w:p w14:paraId="6E7435AD"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Lifting Operation and Lifting Equipment Regulations 1998.</w:t>
      </w:r>
    </w:p>
    <w:p w14:paraId="7B3C1A1E"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Management of Health and Safety at Work Regulations 1999.</w:t>
      </w:r>
    </w:p>
    <w:p w14:paraId="4BC2DCDF"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Manual Handling Operations Regulations 1992.</w:t>
      </w:r>
    </w:p>
    <w:p w14:paraId="0DA0271D"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Personal Protective Equipment at Work [PPE] Regulations 1992.</w:t>
      </w:r>
    </w:p>
    <w:p w14:paraId="54093DAE"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Petroleum Spirit [Plastic Container] Regulations 1982.</w:t>
      </w:r>
    </w:p>
    <w:p w14:paraId="01901441" w14:textId="77777777" w:rsidR="00B464C5" w:rsidRPr="00B464C5" w:rsidRDefault="00B464C5" w:rsidP="00B642F3">
      <w:pPr>
        <w:numPr>
          <w:ilvl w:val="0"/>
          <w:numId w:val="38"/>
        </w:numPr>
        <w:rPr>
          <w:rFonts w:cstheme="minorHAnsi"/>
          <w:i/>
          <w:color w:val="000000" w:themeColor="text1"/>
        </w:rPr>
      </w:pPr>
      <w:r w:rsidRPr="00B464C5">
        <w:rPr>
          <w:rFonts w:cstheme="minorHAnsi"/>
          <w:i/>
          <w:color w:val="000000" w:themeColor="text1"/>
        </w:rPr>
        <w:t>Provision and Use of Work Equipment Regulations 1998.</w:t>
      </w:r>
    </w:p>
    <w:p w14:paraId="0F65C580" w14:textId="77777777" w:rsidR="00B464C5" w:rsidRPr="00B464C5" w:rsidRDefault="00B464C5" w:rsidP="00B642F3">
      <w:pPr>
        <w:numPr>
          <w:ilvl w:val="0"/>
          <w:numId w:val="39"/>
        </w:numPr>
        <w:rPr>
          <w:rFonts w:cstheme="minorHAnsi"/>
          <w:i/>
          <w:color w:val="000000" w:themeColor="text1"/>
        </w:rPr>
      </w:pPr>
      <w:r w:rsidRPr="00B464C5">
        <w:rPr>
          <w:rFonts w:cstheme="minorHAnsi"/>
          <w:i/>
          <w:color w:val="000000" w:themeColor="text1"/>
        </w:rPr>
        <w:t>Regulatory Reform (Fire Safety) Order (RRFSO) 2005.</w:t>
      </w:r>
    </w:p>
    <w:p w14:paraId="4E5688B5" w14:textId="77777777" w:rsidR="00B464C5" w:rsidRPr="00B464C5" w:rsidRDefault="00B464C5" w:rsidP="00B642F3">
      <w:pPr>
        <w:numPr>
          <w:ilvl w:val="0"/>
          <w:numId w:val="39"/>
        </w:numPr>
        <w:rPr>
          <w:rFonts w:cstheme="minorHAnsi"/>
          <w:i/>
          <w:color w:val="000000" w:themeColor="text1"/>
        </w:rPr>
      </w:pPr>
      <w:r w:rsidRPr="00B464C5">
        <w:rPr>
          <w:rFonts w:cstheme="minorHAnsi"/>
          <w:i/>
          <w:color w:val="000000" w:themeColor="text1"/>
        </w:rPr>
        <w:t>Reporting of Injuries, Diseases and Dangerous Occurrences Regulations 1995 (RIDDOR).</w:t>
      </w:r>
    </w:p>
    <w:p w14:paraId="68C7587D" w14:textId="77777777" w:rsidR="00B464C5" w:rsidRPr="00B464C5" w:rsidRDefault="00B464C5" w:rsidP="00B642F3">
      <w:pPr>
        <w:numPr>
          <w:ilvl w:val="0"/>
          <w:numId w:val="39"/>
        </w:numPr>
        <w:rPr>
          <w:rFonts w:cstheme="minorHAnsi"/>
          <w:i/>
          <w:color w:val="000000" w:themeColor="text1"/>
        </w:rPr>
      </w:pPr>
      <w:r w:rsidRPr="00B464C5">
        <w:rPr>
          <w:rFonts w:cstheme="minorHAnsi"/>
          <w:i/>
          <w:color w:val="000000" w:themeColor="text1"/>
        </w:rPr>
        <w:t>Safety, Health and Welfare at Work Act 2005</w:t>
      </w:r>
    </w:p>
    <w:p w14:paraId="429A9591" w14:textId="77777777" w:rsidR="00B464C5" w:rsidRPr="00B464C5" w:rsidRDefault="00B464C5" w:rsidP="00B642F3">
      <w:pPr>
        <w:numPr>
          <w:ilvl w:val="0"/>
          <w:numId w:val="39"/>
        </w:numPr>
        <w:rPr>
          <w:rFonts w:cstheme="minorHAnsi"/>
          <w:i/>
          <w:color w:val="000000" w:themeColor="text1"/>
        </w:rPr>
      </w:pPr>
      <w:r w:rsidRPr="00B464C5">
        <w:rPr>
          <w:rFonts w:cstheme="minorHAnsi"/>
          <w:i/>
          <w:color w:val="000000" w:themeColor="text1"/>
        </w:rPr>
        <w:t>Safety Representatives and Safety Committees Regulations 1977</w:t>
      </w:r>
    </w:p>
    <w:p w14:paraId="3F68B391" w14:textId="77777777" w:rsidR="00B464C5" w:rsidRPr="00B464C5" w:rsidRDefault="00B464C5" w:rsidP="00B642F3">
      <w:pPr>
        <w:numPr>
          <w:ilvl w:val="0"/>
          <w:numId w:val="39"/>
        </w:numPr>
        <w:rPr>
          <w:rFonts w:cstheme="minorHAnsi"/>
          <w:i/>
          <w:color w:val="000000" w:themeColor="text1"/>
        </w:rPr>
      </w:pPr>
      <w:r w:rsidRPr="00B464C5">
        <w:rPr>
          <w:rFonts w:cstheme="minorHAnsi"/>
          <w:i/>
          <w:color w:val="000000" w:themeColor="text1"/>
        </w:rPr>
        <w:t>Safety Signs and Signals Regulations 1996.</w:t>
      </w:r>
    </w:p>
    <w:p w14:paraId="2EBD9DFD" w14:textId="77777777" w:rsidR="00B464C5" w:rsidRPr="00B464C5" w:rsidRDefault="00B464C5" w:rsidP="00B642F3">
      <w:pPr>
        <w:numPr>
          <w:ilvl w:val="0"/>
          <w:numId w:val="39"/>
        </w:numPr>
        <w:rPr>
          <w:rFonts w:cstheme="minorHAnsi"/>
          <w:i/>
          <w:color w:val="000000" w:themeColor="text1"/>
        </w:rPr>
      </w:pPr>
      <w:r w:rsidRPr="00B464C5">
        <w:rPr>
          <w:rFonts w:cstheme="minorHAnsi"/>
          <w:i/>
          <w:color w:val="000000" w:themeColor="text1"/>
        </w:rPr>
        <w:t>Serious Crime Act 2015</w:t>
      </w:r>
    </w:p>
    <w:p w14:paraId="3B62C45C" w14:textId="77777777" w:rsidR="00B464C5" w:rsidRPr="00B464C5" w:rsidRDefault="00B464C5" w:rsidP="00B642F3">
      <w:pPr>
        <w:numPr>
          <w:ilvl w:val="0"/>
          <w:numId w:val="39"/>
        </w:numPr>
        <w:rPr>
          <w:rFonts w:cstheme="minorHAnsi"/>
          <w:i/>
          <w:color w:val="000000" w:themeColor="text1"/>
        </w:rPr>
      </w:pPr>
      <w:r w:rsidRPr="00B464C5">
        <w:rPr>
          <w:rFonts w:cstheme="minorHAnsi"/>
          <w:i/>
          <w:color w:val="000000" w:themeColor="text1"/>
        </w:rPr>
        <w:t>The Health and Safety (Consultation with Employees) Regulations 1996.</w:t>
      </w:r>
    </w:p>
    <w:p w14:paraId="5713C1E8" w14:textId="77777777" w:rsidR="00B464C5" w:rsidRPr="00B464C5" w:rsidRDefault="00B464C5" w:rsidP="00B642F3">
      <w:pPr>
        <w:numPr>
          <w:ilvl w:val="0"/>
          <w:numId w:val="39"/>
        </w:numPr>
        <w:rPr>
          <w:rFonts w:cstheme="minorHAnsi"/>
          <w:i/>
          <w:color w:val="000000" w:themeColor="text1"/>
        </w:rPr>
      </w:pPr>
      <w:r w:rsidRPr="00B464C5">
        <w:rPr>
          <w:rFonts w:cstheme="minorHAnsi"/>
          <w:i/>
          <w:color w:val="000000" w:themeColor="text1"/>
        </w:rPr>
        <w:t>Waste Electrical and Electronic Equipment Regulations 2013</w:t>
      </w:r>
    </w:p>
    <w:p w14:paraId="2C02BBDF" w14:textId="77777777" w:rsidR="00B464C5" w:rsidRDefault="00B464C5" w:rsidP="00B642F3">
      <w:pPr>
        <w:numPr>
          <w:ilvl w:val="0"/>
          <w:numId w:val="39"/>
        </w:numPr>
        <w:rPr>
          <w:rFonts w:cstheme="minorHAnsi"/>
          <w:i/>
          <w:color w:val="000000" w:themeColor="text1"/>
        </w:rPr>
      </w:pPr>
      <w:r w:rsidRPr="00B464C5">
        <w:rPr>
          <w:rFonts w:cstheme="minorHAnsi"/>
          <w:i/>
          <w:color w:val="000000" w:themeColor="text1"/>
        </w:rPr>
        <w:t>Workplace (Health, Safety and Welfare) Regulations 1992.</w:t>
      </w:r>
    </w:p>
    <w:p w14:paraId="09E15D50" w14:textId="77777777" w:rsidR="003B0B72" w:rsidRDefault="003B0B72" w:rsidP="003B0B72">
      <w:pPr>
        <w:rPr>
          <w:rFonts w:cstheme="minorHAnsi"/>
          <w:i/>
          <w:color w:val="000000" w:themeColor="text1"/>
        </w:rPr>
      </w:pPr>
    </w:p>
    <w:p w14:paraId="21DD0DA6" w14:textId="77777777" w:rsidR="00DA5457" w:rsidRDefault="00DA5457" w:rsidP="003B0B72">
      <w:pPr>
        <w:rPr>
          <w:rFonts w:cstheme="minorHAnsi"/>
          <w:i/>
          <w:color w:val="000000" w:themeColor="text1"/>
        </w:rPr>
      </w:pPr>
    </w:p>
    <w:p w14:paraId="07DCA58E" w14:textId="77777777" w:rsidR="00DA5457" w:rsidRDefault="00DA5457" w:rsidP="003B0B72">
      <w:pPr>
        <w:rPr>
          <w:rFonts w:cstheme="minorHAnsi"/>
          <w:i/>
          <w:color w:val="000000" w:themeColor="text1"/>
        </w:rPr>
      </w:pPr>
    </w:p>
    <w:p w14:paraId="30B1DCB9" w14:textId="44A56AB3" w:rsidR="00DA5457" w:rsidRDefault="00F2001C" w:rsidP="003B0B72">
      <w:pPr>
        <w:rPr>
          <w:rFonts w:cstheme="minorHAnsi"/>
          <w:iCs/>
          <w:color w:val="000000" w:themeColor="text1"/>
        </w:rPr>
      </w:pPr>
      <w:r>
        <w:rPr>
          <w:rFonts w:cstheme="minorHAnsi"/>
          <w:iCs/>
          <w:color w:val="000000" w:themeColor="text1"/>
        </w:rPr>
        <w:lastRenderedPageBreak/>
        <w:t>Listed below are relevant internal documents which can be made available upon request:</w:t>
      </w:r>
    </w:p>
    <w:p w14:paraId="7625391F" w14:textId="360E8C75" w:rsidR="00F2001C" w:rsidRDefault="00F2001C" w:rsidP="00F2001C">
      <w:pPr>
        <w:pStyle w:val="ListParagraph"/>
        <w:numPr>
          <w:ilvl w:val="0"/>
          <w:numId w:val="54"/>
        </w:numPr>
        <w:rPr>
          <w:rFonts w:cstheme="minorHAnsi"/>
          <w:iCs/>
          <w:color w:val="000000" w:themeColor="text1"/>
        </w:rPr>
      </w:pPr>
      <w:r>
        <w:rPr>
          <w:rFonts w:cstheme="minorHAnsi"/>
          <w:iCs/>
          <w:color w:val="000000" w:themeColor="text1"/>
        </w:rPr>
        <w:t>Environmental Management Manual</w:t>
      </w:r>
    </w:p>
    <w:p w14:paraId="182D2207" w14:textId="4A63B64F" w:rsidR="00F2001C" w:rsidRDefault="00F2001C" w:rsidP="00F2001C">
      <w:pPr>
        <w:pStyle w:val="ListParagraph"/>
        <w:numPr>
          <w:ilvl w:val="0"/>
          <w:numId w:val="54"/>
        </w:numPr>
        <w:rPr>
          <w:rFonts w:cstheme="minorHAnsi"/>
          <w:iCs/>
          <w:color w:val="000000" w:themeColor="text1"/>
        </w:rPr>
      </w:pPr>
      <w:r>
        <w:rPr>
          <w:rFonts w:cstheme="minorHAnsi"/>
          <w:iCs/>
          <w:color w:val="000000" w:themeColor="text1"/>
        </w:rPr>
        <w:t>Environmental Policy</w:t>
      </w:r>
    </w:p>
    <w:p w14:paraId="6B772619" w14:textId="5FC47F4C" w:rsidR="00F2001C" w:rsidRDefault="00733B2B" w:rsidP="00F2001C">
      <w:pPr>
        <w:pStyle w:val="ListParagraph"/>
        <w:numPr>
          <w:ilvl w:val="0"/>
          <w:numId w:val="54"/>
        </w:numPr>
        <w:rPr>
          <w:rFonts w:cstheme="minorHAnsi"/>
          <w:iCs/>
          <w:color w:val="000000" w:themeColor="text1"/>
        </w:rPr>
      </w:pPr>
      <w:r>
        <w:rPr>
          <w:rFonts w:cstheme="minorHAnsi"/>
          <w:iCs/>
          <w:color w:val="000000" w:themeColor="text1"/>
        </w:rPr>
        <w:t>EP02 Emergency Preparedness Process</w:t>
      </w:r>
    </w:p>
    <w:p w14:paraId="0FFF2DB6" w14:textId="65879B88" w:rsidR="00733B2B" w:rsidRDefault="00C0255D" w:rsidP="00F2001C">
      <w:pPr>
        <w:pStyle w:val="ListParagraph"/>
        <w:numPr>
          <w:ilvl w:val="0"/>
          <w:numId w:val="54"/>
        </w:numPr>
        <w:rPr>
          <w:rFonts w:cstheme="minorHAnsi"/>
          <w:iCs/>
          <w:color w:val="000000" w:themeColor="text1"/>
        </w:rPr>
      </w:pPr>
      <w:r>
        <w:rPr>
          <w:rFonts w:cstheme="minorHAnsi"/>
          <w:iCs/>
          <w:color w:val="000000" w:themeColor="text1"/>
        </w:rPr>
        <w:t>E</w:t>
      </w:r>
      <w:r w:rsidR="00B43946">
        <w:rPr>
          <w:rFonts w:cstheme="minorHAnsi"/>
          <w:iCs/>
          <w:color w:val="000000" w:themeColor="text1"/>
        </w:rPr>
        <w:t>P</w:t>
      </w:r>
      <w:r>
        <w:rPr>
          <w:rFonts w:cstheme="minorHAnsi"/>
          <w:iCs/>
          <w:color w:val="000000" w:themeColor="text1"/>
        </w:rPr>
        <w:t xml:space="preserve">03 </w:t>
      </w:r>
      <w:r w:rsidR="00B43946">
        <w:rPr>
          <w:rFonts w:cstheme="minorHAnsi"/>
          <w:iCs/>
          <w:color w:val="000000" w:themeColor="text1"/>
        </w:rPr>
        <w:t xml:space="preserve">Environmental </w:t>
      </w:r>
      <w:r>
        <w:rPr>
          <w:rFonts w:cstheme="minorHAnsi"/>
          <w:iCs/>
          <w:color w:val="000000" w:themeColor="text1"/>
        </w:rPr>
        <w:t>Impacts</w:t>
      </w:r>
      <w:r w:rsidR="00B43946">
        <w:rPr>
          <w:rFonts w:cstheme="minorHAnsi"/>
          <w:iCs/>
          <w:color w:val="000000" w:themeColor="text1"/>
        </w:rPr>
        <w:t xml:space="preserve"> and Aspects Process</w:t>
      </w:r>
    </w:p>
    <w:p w14:paraId="6344B158" w14:textId="7C328BB0" w:rsidR="00B43946" w:rsidRDefault="00B43946" w:rsidP="00F2001C">
      <w:pPr>
        <w:pStyle w:val="ListParagraph"/>
        <w:numPr>
          <w:ilvl w:val="0"/>
          <w:numId w:val="54"/>
        </w:numPr>
        <w:rPr>
          <w:rFonts w:cstheme="minorHAnsi"/>
          <w:iCs/>
          <w:color w:val="000000" w:themeColor="text1"/>
        </w:rPr>
      </w:pPr>
      <w:r>
        <w:rPr>
          <w:rFonts w:cstheme="minorHAnsi"/>
          <w:iCs/>
          <w:color w:val="000000" w:themeColor="text1"/>
        </w:rPr>
        <w:t xml:space="preserve">EP04 Legal Compliance </w:t>
      </w:r>
      <w:r w:rsidR="006D7978">
        <w:rPr>
          <w:rFonts w:cstheme="minorHAnsi"/>
          <w:iCs/>
          <w:color w:val="000000" w:themeColor="text1"/>
        </w:rPr>
        <w:t>Review Process</w:t>
      </w:r>
    </w:p>
    <w:p w14:paraId="50A3E152" w14:textId="0CCCF298" w:rsidR="00897781" w:rsidRDefault="00897781" w:rsidP="00897781">
      <w:pPr>
        <w:pStyle w:val="ListParagraph"/>
        <w:numPr>
          <w:ilvl w:val="0"/>
          <w:numId w:val="54"/>
        </w:numPr>
        <w:rPr>
          <w:rFonts w:cstheme="minorHAnsi"/>
          <w:iCs/>
          <w:color w:val="000000" w:themeColor="text1"/>
        </w:rPr>
      </w:pPr>
      <w:r>
        <w:rPr>
          <w:rFonts w:cstheme="minorHAnsi"/>
          <w:iCs/>
          <w:color w:val="000000" w:themeColor="text1"/>
        </w:rPr>
        <w:t>EP05 Monitoring and Measuring Process</w:t>
      </w:r>
    </w:p>
    <w:p w14:paraId="257B69AC" w14:textId="480C5113" w:rsidR="00897781" w:rsidRDefault="00897781" w:rsidP="00897781">
      <w:pPr>
        <w:pStyle w:val="ListParagraph"/>
        <w:numPr>
          <w:ilvl w:val="0"/>
          <w:numId w:val="54"/>
        </w:numPr>
        <w:rPr>
          <w:rFonts w:cstheme="minorHAnsi"/>
          <w:iCs/>
          <w:color w:val="000000" w:themeColor="text1"/>
        </w:rPr>
      </w:pPr>
      <w:r>
        <w:rPr>
          <w:rFonts w:cstheme="minorHAnsi"/>
          <w:iCs/>
          <w:color w:val="000000" w:themeColor="text1"/>
        </w:rPr>
        <w:t>EP06 Waste Management Process</w:t>
      </w:r>
    </w:p>
    <w:p w14:paraId="5E3CFC9F" w14:textId="65C4DCE7" w:rsidR="00897781" w:rsidRDefault="00897781" w:rsidP="00897781">
      <w:pPr>
        <w:pStyle w:val="ListParagraph"/>
        <w:numPr>
          <w:ilvl w:val="0"/>
          <w:numId w:val="54"/>
        </w:numPr>
        <w:rPr>
          <w:rFonts w:cstheme="minorHAnsi"/>
          <w:iCs/>
          <w:color w:val="000000" w:themeColor="text1"/>
        </w:rPr>
      </w:pPr>
      <w:r>
        <w:rPr>
          <w:rFonts w:cstheme="minorHAnsi"/>
          <w:iCs/>
          <w:color w:val="000000" w:themeColor="text1"/>
        </w:rPr>
        <w:t>EP07 Pollution Response Process</w:t>
      </w:r>
    </w:p>
    <w:p w14:paraId="6B2E22B4" w14:textId="094FB0C9" w:rsidR="00897781" w:rsidRDefault="00D20F2E" w:rsidP="00897781">
      <w:pPr>
        <w:pStyle w:val="ListParagraph"/>
        <w:numPr>
          <w:ilvl w:val="0"/>
          <w:numId w:val="54"/>
        </w:numPr>
        <w:rPr>
          <w:rFonts w:cstheme="minorHAnsi"/>
          <w:iCs/>
          <w:color w:val="000000" w:themeColor="text1"/>
        </w:rPr>
      </w:pPr>
      <w:r>
        <w:rPr>
          <w:rFonts w:cstheme="minorHAnsi"/>
          <w:iCs/>
          <w:color w:val="000000" w:themeColor="text1"/>
        </w:rPr>
        <w:t>EP08 Evaluation of Compliance Process</w:t>
      </w:r>
    </w:p>
    <w:p w14:paraId="4B2FDEBA" w14:textId="3743CCED" w:rsidR="00D20F2E" w:rsidRDefault="00D20F2E" w:rsidP="00897781">
      <w:pPr>
        <w:pStyle w:val="ListParagraph"/>
        <w:numPr>
          <w:ilvl w:val="0"/>
          <w:numId w:val="54"/>
        </w:numPr>
        <w:rPr>
          <w:rFonts w:cstheme="minorHAnsi"/>
          <w:iCs/>
          <w:color w:val="000000" w:themeColor="text1"/>
        </w:rPr>
      </w:pPr>
      <w:r>
        <w:rPr>
          <w:rFonts w:cstheme="minorHAnsi"/>
          <w:iCs/>
          <w:color w:val="000000" w:themeColor="text1"/>
        </w:rPr>
        <w:t>EP09</w:t>
      </w:r>
      <w:r w:rsidR="00A25F30">
        <w:rPr>
          <w:rFonts w:cstheme="minorHAnsi"/>
          <w:iCs/>
          <w:color w:val="000000" w:themeColor="text1"/>
        </w:rPr>
        <w:t xml:space="preserve"> Waste Management Procedure</w:t>
      </w:r>
    </w:p>
    <w:p w14:paraId="4D45966E" w14:textId="77E508F4" w:rsidR="00A25F30" w:rsidRDefault="00A25F30" w:rsidP="00897781">
      <w:pPr>
        <w:pStyle w:val="ListParagraph"/>
        <w:numPr>
          <w:ilvl w:val="0"/>
          <w:numId w:val="54"/>
        </w:numPr>
        <w:rPr>
          <w:rFonts w:cstheme="minorHAnsi"/>
          <w:iCs/>
          <w:color w:val="000000" w:themeColor="text1"/>
        </w:rPr>
      </w:pPr>
      <w:r>
        <w:rPr>
          <w:rFonts w:cstheme="minorHAnsi"/>
          <w:iCs/>
          <w:color w:val="000000" w:themeColor="text1"/>
        </w:rPr>
        <w:t>EP10 Hazardous Waste Management Procedure</w:t>
      </w:r>
    </w:p>
    <w:p w14:paraId="0610CD43" w14:textId="4C62EA69" w:rsidR="00A25F30" w:rsidRDefault="009649BF" w:rsidP="00897781">
      <w:pPr>
        <w:pStyle w:val="ListParagraph"/>
        <w:numPr>
          <w:ilvl w:val="0"/>
          <w:numId w:val="54"/>
        </w:numPr>
        <w:rPr>
          <w:rFonts w:cstheme="minorHAnsi"/>
          <w:iCs/>
          <w:color w:val="000000" w:themeColor="text1"/>
        </w:rPr>
      </w:pPr>
      <w:r>
        <w:rPr>
          <w:rFonts w:cstheme="minorHAnsi"/>
          <w:iCs/>
          <w:color w:val="000000" w:themeColor="text1"/>
        </w:rPr>
        <w:t>EP13 Training Process</w:t>
      </w:r>
    </w:p>
    <w:p w14:paraId="483B5A6F" w14:textId="26B033A2" w:rsidR="009649BF" w:rsidRPr="00897781" w:rsidRDefault="009649BF" w:rsidP="00897781">
      <w:pPr>
        <w:pStyle w:val="ListParagraph"/>
        <w:numPr>
          <w:ilvl w:val="0"/>
          <w:numId w:val="54"/>
        </w:numPr>
        <w:rPr>
          <w:rFonts w:cstheme="minorHAnsi"/>
          <w:iCs/>
          <w:color w:val="000000" w:themeColor="text1"/>
        </w:rPr>
      </w:pPr>
      <w:r>
        <w:rPr>
          <w:rFonts w:cstheme="minorHAnsi"/>
          <w:iCs/>
          <w:color w:val="000000" w:themeColor="text1"/>
        </w:rPr>
        <w:t>Crisis Management Procedures</w:t>
      </w:r>
    </w:p>
    <w:p w14:paraId="2E3ED324" w14:textId="3B36CD58" w:rsidR="00796188" w:rsidRDefault="00796188" w:rsidP="00796188">
      <w:pPr>
        <w:rPr>
          <w:rFonts w:cstheme="minorHAnsi"/>
          <w:color w:val="000000" w:themeColor="text1"/>
        </w:rPr>
      </w:pPr>
    </w:p>
    <w:p w14:paraId="40707B77" w14:textId="363D5D8C" w:rsidR="00796188" w:rsidRDefault="00796188" w:rsidP="00796188">
      <w:pPr>
        <w:rPr>
          <w:rFonts w:cstheme="minorHAnsi"/>
          <w:color w:val="000000" w:themeColor="text1"/>
        </w:rPr>
      </w:pPr>
    </w:p>
    <w:p w14:paraId="6C04C6BC" w14:textId="394BBEFA" w:rsidR="004414BE" w:rsidRPr="004B361C" w:rsidRDefault="004414BE" w:rsidP="003763DA">
      <w:pPr>
        <w:rPr>
          <w:rFonts w:cstheme="minorHAnsi"/>
          <w:color w:val="000000" w:themeColor="text1"/>
        </w:rPr>
      </w:pPr>
    </w:p>
    <w:sectPr w:rsidR="004414BE" w:rsidRPr="004B361C" w:rsidSect="00590341">
      <w:headerReference w:type="even" r:id="rId56"/>
      <w:footerReference w:type="default" r:id="rId57"/>
      <w:headerReference w:type="first" r:id="rId58"/>
      <w:pgSz w:w="11906" w:h="16838"/>
      <w:pgMar w:top="144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FBC8" w14:textId="77777777" w:rsidR="000A578A" w:rsidRDefault="000A578A" w:rsidP="00B36C97">
      <w:r>
        <w:separator/>
      </w:r>
    </w:p>
  </w:endnote>
  <w:endnote w:type="continuationSeparator" w:id="0">
    <w:p w14:paraId="712FDA71" w14:textId="77777777" w:rsidR="000A578A" w:rsidRDefault="000A578A" w:rsidP="00B36C97">
      <w:r>
        <w:continuationSeparator/>
      </w:r>
    </w:p>
  </w:endnote>
  <w:endnote w:type="continuationNotice" w:id="1">
    <w:p w14:paraId="3FEEA12F" w14:textId="77777777" w:rsidR="000A578A" w:rsidRDefault="000A5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sz w:val="22"/>
        <w:szCs w:val="22"/>
      </w:rPr>
      <w:id w:val="-166640116"/>
      <w:docPartObj>
        <w:docPartGallery w:val="Page Numbers (Bottom of Page)"/>
        <w:docPartUnique/>
      </w:docPartObj>
    </w:sdtPr>
    <w:sdtEndPr>
      <w:rPr>
        <w:rFonts w:asciiTheme="majorHAnsi" w:eastAsiaTheme="majorEastAsia" w:hAnsiTheme="majorHAnsi" w:cstheme="majorBidi"/>
        <w:b/>
        <w:bCs/>
        <w:noProof/>
        <w:color w:val="3B3838" w:themeColor="background2" w:themeShade="40"/>
        <w:sz w:val="40"/>
        <w:szCs w:val="40"/>
      </w:rPr>
    </w:sdtEndPr>
    <w:sdtContent>
      <w:p w14:paraId="76A42EFC" w14:textId="31934D4B" w:rsidR="009E5619" w:rsidRPr="00BF2542" w:rsidRDefault="009E5619">
        <w:pPr>
          <w:pStyle w:val="Footer"/>
          <w:jc w:val="center"/>
          <w:rPr>
            <w:rFonts w:asciiTheme="majorHAnsi" w:eastAsiaTheme="majorEastAsia" w:hAnsiTheme="majorHAnsi" w:cstheme="majorBidi"/>
            <w:b/>
            <w:bCs/>
            <w:color w:val="3B3838" w:themeColor="background2" w:themeShade="40"/>
            <w:sz w:val="40"/>
            <w:szCs w:val="40"/>
          </w:rPr>
        </w:pPr>
        <w:r w:rsidRPr="00BF2542">
          <w:rPr>
            <w:rFonts w:eastAsiaTheme="minorEastAsia" w:cs="Times New Roman"/>
            <w:b/>
            <w:bCs/>
            <w:color w:val="3B3838" w:themeColor="background2" w:themeShade="40"/>
            <w:sz w:val="22"/>
            <w:szCs w:val="22"/>
          </w:rPr>
          <w:fldChar w:fldCharType="begin"/>
        </w:r>
        <w:r w:rsidRPr="00BF2542">
          <w:rPr>
            <w:b/>
            <w:bCs/>
            <w:color w:val="3B3838" w:themeColor="background2" w:themeShade="40"/>
          </w:rPr>
          <w:instrText xml:space="preserve"> PAGE   \* MERGEFORMAT </w:instrText>
        </w:r>
        <w:r w:rsidRPr="00BF2542">
          <w:rPr>
            <w:rFonts w:eastAsiaTheme="minorEastAsia" w:cs="Times New Roman"/>
            <w:b/>
            <w:bCs/>
            <w:color w:val="3B3838" w:themeColor="background2" w:themeShade="40"/>
            <w:sz w:val="22"/>
            <w:szCs w:val="22"/>
          </w:rPr>
          <w:fldChar w:fldCharType="separate"/>
        </w:r>
        <w:r w:rsidRPr="00BF2542">
          <w:rPr>
            <w:rFonts w:asciiTheme="majorHAnsi" w:eastAsiaTheme="majorEastAsia" w:hAnsiTheme="majorHAnsi" w:cstheme="majorBidi"/>
            <w:b/>
            <w:bCs/>
            <w:noProof/>
            <w:color w:val="3B3838" w:themeColor="background2" w:themeShade="40"/>
            <w:sz w:val="40"/>
            <w:szCs w:val="40"/>
          </w:rPr>
          <w:t>2</w:t>
        </w:r>
        <w:r w:rsidRPr="00BF2542">
          <w:rPr>
            <w:rFonts w:asciiTheme="majorHAnsi" w:eastAsiaTheme="majorEastAsia" w:hAnsiTheme="majorHAnsi" w:cstheme="majorBidi"/>
            <w:b/>
            <w:bCs/>
            <w:noProof/>
            <w:color w:val="3B3838" w:themeColor="background2" w:themeShade="40"/>
            <w:sz w:val="40"/>
            <w:szCs w:val="40"/>
          </w:rPr>
          <w:fldChar w:fldCharType="end"/>
        </w:r>
      </w:p>
    </w:sdtContent>
  </w:sdt>
  <w:p w14:paraId="5B918204" w14:textId="77777777" w:rsidR="009E5619" w:rsidRDefault="009E5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6BAD" w14:textId="77777777" w:rsidR="000A578A" w:rsidRDefault="000A578A" w:rsidP="00B36C97">
      <w:r>
        <w:separator/>
      </w:r>
    </w:p>
  </w:footnote>
  <w:footnote w:type="continuationSeparator" w:id="0">
    <w:p w14:paraId="30E31930" w14:textId="77777777" w:rsidR="000A578A" w:rsidRDefault="000A578A" w:rsidP="00B36C97">
      <w:r>
        <w:continuationSeparator/>
      </w:r>
    </w:p>
  </w:footnote>
  <w:footnote w:type="continuationNotice" w:id="1">
    <w:p w14:paraId="1C03F1B1" w14:textId="77777777" w:rsidR="000A578A" w:rsidRDefault="000A5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73DB" w14:textId="77777777" w:rsidR="009E5619" w:rsidRDefault="003D4D3E">
    <w:pPr>
      <w:pStyle w:val="Header"/>
    </w:pPr>
    <w:r>
      <w:rPr>
        <w:noProof/>
      </w:rPr>
      <w:pict w14:anchorId="13FD7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2608625" o:spid="_x0000_s2051" type="#_x0000_t75" alt="" style="position:absolute;margin-left:0;margin-top:0;width:595.2pt;height:841.9pt;z-index:-251658239;mso-wrap-edited:f;mso-width-percent:0;mso-height-percent:0;mso-position-horizontal:center;mso-position-horizontal-relative:margin;mso-position-vertical:center;mso-position-vertical-relative:margin;mso-width-percent:0;mso-height-percent:0" o:allowincell="f">
          <v:imagedata r:id="rId1" o:title="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9ED5" w14:textId="16320B69" w:rsidR="009E5619" w:rsidRDefault="003D4D3E">
    <w:pPr>
      <w:pStyle w:val="Header"/>
    </w:pPr>
    <w:r>
      <w:rPr>
        <w:noProof/>
      </w:rPr>
      <w:drawing>
        <wp:anchor distT="0" distB="0" distL="114300" distR="114300" simplePos="0" relativeHeight="251660289" behindDoc="0" locked="0" layoutInCell="1" allowOverlap="1" wp14:anchorId="18EC8926" wp14:editId="10382494">
          <wp:simplePos x="0" y="0"/>
          <wp:positionH relativeFrom="margin">
            <wp:posOffset>-565150</wp:posOffset>
          </wp:positionH>
          <wp:positionV relativeFrom="paragraph">
            <wp:posOffset>269875</wp:posOffset>
          </wp:positionV>
          <wp:extent cx="1923415" cy="850900"/>
          <wp:effectExtent l="0" t="0" r="635"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415"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20B2100"/>
    <w:multiLevelType w:val="hybridMultilevel"/>
    <w:tmpl w:val="551EED0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30919AC"/>
    <w:multiLevelType w:val="hybridMultilevel"/>
    <w:tmpl w:val="D2FA6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6A76"/>
    <w:multiLevelType w:val="hybridMultilevel"/>
    <w:tmpl w:val="497806D4"/>
    <w:lvl w:ilvl="0" w:tplc="FFFFFFFF">
      <w:start w:val="1"/>
      <w:numFmt w:val="bullet"/>
      <w:lvlText w:val="■"/>
      <w:lvlJc w:val="right"/>
      <w:pPr>
        <w:ind w:left="720" w:hanging="360"/>
      </w:pPr>
      <w:rPr>
        <w:rFonts w:ascii="Verdana" w:eastAsia="Verdana" w:hAnsi="Verdana" w:cs="Verdana"/>
        <w:b w:val="0"/>
        <w:bCs w:val="0"/>
        <w:i w:val="0"/>
        <w:iCs w:val="0"/>
        <w:strike w:val="0"/>
        <w:color w:val="000000"/>
        <w:sz w:val="20"/>
        <w:szCs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0327F0"/>
    <w:multiLevelType w:val="hybridMultilevel"/>
    <w:tmpl w:val="DB4C71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75764A"/>
    <w:multiLevelType w:val="hybridMultilevel"/>
    <w:tmpl w:val="999A0E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31BAB"/>
    <w:multiLevelType w:val="hybridMultilevel"/>
    <w:tmpl w:val="508ED7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944D88"/>
    <w:multiLevelType w:val="hybridMultilevel"/>
    <w:tmpl w:val="23B06C9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0CEB4B1B"/>
    <w:multiLevelType w:val="hybridMultilevel"/>
    <w:tmpl w:val="2E0A8BC2"/>
    <w:lvl w:ilvl="0" w:tplc="FFFFFFFF">
      <w:start w:val="1"/>
      <w:numFmt w:val="bullet"/>
      <w:lvlText w:val="■"/>
      <w:lvlJc w:val="right"/>
      <w:pPr>
        <w:ind w:left="720" w:hanging="360"/>
      </w:pPr>
      <w:rPr>
        <w:rFonts w:ascii="Verdana" w:eastAsia="Verdana" w:hAnsi="Verdana" w:cs="Verdana"/>
        <w:b w:val="0"/>
        <w:bCs w:val="0"/>
        <w:i w:val="0"/>
        <w:iCs w:val="0"/>
        <w:strike w:val="0"/>
        <w:color w:val="000000"/>
        <w:sz w:val="20"/>
        <w:szCs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0D5228"/>
    <w:multiLevelType w:val="hybridMultilevel"/>
    <w:tmpl w:val="3FA6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62031"/>
    <w:multiLevelType w:val="hybridMultilevel"/>
    <w:tmpl w:val="48401C20"/>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16557E34"/>
    <w:multiLevelType w:val="hybridMultilevel"/>
    <w:tmpl w:val="E92CCFBC"/>
    <w:lvl w:ilvl="0" w:tplc="FFFFFFFF">
      <w:start w:val="1"/>
      <w:numFmt w:val="bullet"/>
      <w:lvlText w:val="■"/>
      <w:lvlJc w:val="right"/>
      <w:pPr>
        <w:ind w:left="720" w:hanging="360"/>
      </w:pPr>
      <w:rPr>
        <w:rFonts w:ascii="Verdana" w:eastAsia="Verdana" w:hAnsi="Verdana" w:cs="Verdana"/>
        <w:b w:val="0"/>
        <w:bCs w:val="0"/>
        <w:i w:val="0"/>
        <w:iCs w:val="0"/>
        <w:strike w:val="0"/>
        <w:color w:val="000000"/>
        <w:sz w:val="20"/>
        <w:szCs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63A42"/>
    <w:multiLevelType w:val="hybridMultilevel"/>
    <w:tmpl w:val="50F641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B04E7"/>
    <w:multiLevelType w:val="hybridMultilevel"/>
    <w:tmpl w:val="6B56258A"/>
    <w:lvl w:ilvl="0" w:tplc="08090005">
      <w:start w:val="1"/>
      <w:numFmt w:val="bullet"/>
      <w:lvlText w:val=""/>
      <w:lvlJc w:val="left"/>
      <w:pPr>
        <w:ind w:left="789" w:hanging="360"/>
      </w:pPr>
      <w:rPr>
        <w:rFonts w:ascii="Wingdings" w:hAnsi="Wingdings"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5" w15:restartNumberingAfterBreak="0">
    <w:nsid w:val="26BE0033"/>
    <w:multiLevelType w:val="hybridMultilevel"/>
    <w:tmpl w:val="913E8A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D4029"/>
    <w:multiLevelType w:val="hybridMultilevel"/>
    <w:tmpl w:val="538694C8"/>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28C65FBD"/>
    <w:multiLevelType w:val="hybridMultilevel"/>
    <w:tmpl w:val="4080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7801CE"/>
    <w:multiLevelType w:val="multilevel"/>
    <w:tmpl w:val="DFF41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8E6C15"/>
    <w:multiLevelType w:val="hybridMultilevel"/>
    <w:tmpl w:val="40CE85D0"/>
    <w:lvl w:ilvl="0" w:tplc="FFFFFFFF">
      <w:start w:val="1"/>
      <w:numFmt w:val="bullet"/>
      <w:lvlText w:val="■"/>
      <w:lvlJc w:val="right"/>
      <w:pPr>
        <w:ind w:left="720" w:hanging="360"/>
      </w:pPr>
      <w:rPr>
        <w:rFonts w:ascii="Verdana" w:eastAsia="Verdana" w:hAnsi="Verdana" w:cs="Verdana"/>
        <w:b w:val="0"/>
        <w:bCs w:val="0"/>
        <w:i w:val="0"/>
        <w:iCs w:val="0"/>
        <w:strike w:val="0"/>
        <w:color w:val="000000"/>
        <w:sz w:val="20"/>
        <w:szCs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AA5CE5"/>
    <w:multiLevelType w:val="hybridMultilevel"/>
    <w:tmpl w:val="EF226B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76FC6"/>
    <w:multiLevelType w:val="hybridMultilevel"/>
    <w:tmpl w:val="A23ED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D62C3A"/>
    <w:multiLevelType w:val="hybridMultilevel"/>
    <w:tmpl w:val="D35AA9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204FBC"/>
    <w:multiLevelType w:val="hybridMultilevel"/>
    <w:tmpl w:val="6AB04F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2254DA"/>
    <w:multiLevelType w:val="hybridMultilevel"/>
    <w:tmpl w:val="D7F67BA0"/>
    <w:lvl w:ilvl="0" w:tplc="FFFFFFFF">
      <w:start w:val="1"/>
      <w:numFmt w:val="bullet"/>
      <w:lvlText w:val="■"/>
      <w:lvlJc w:val="right"/>
      <w:pPr>
        <w:ind w:left="720" w:hanging="360"/>
      </w:pPr>
      <w:rPr>
        <w:rFonts w:ascii="Verdana" w:eastAsia="Verdana" w:hAnsi="Verdana" w:cs="Verdana"/>
        <w:b w:val="0"/>
        <w:bCs w:val="0"/>
        <w:i w:val="0"/>
        <w:iCs w:val="0"/>
        <w:strike w:val="0"/>
        <w:color w:val="000000"/>
        <w:sz w:val="20"/>
        <w:szCs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7205B0"/>
    <w:multiLevelType w:val="hybridMultilevel"/>
    <w:tmpl w:val="E1B09D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076F54"/>
    <w:multiLevelType w:val="hybridMultilevel"/>
    <w:tmpl w:val="709EF37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3D89754E"/>
    <w:multiLevelType w:val="hybridMultilevel"/>
    <w:tmpl w:val="DF7427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2F3D3D"/>
    <w:multiLevelType w:val="hybridMultilevel"/>
    <w:tmpl w:val="FDF67F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54906"/>
    <w:multiLevelType w:val="multilevel"/>
    <w:tmpl w:val="7A6E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C92C59"/>
    <w:multiLevelType w:val="hybridMultilevel"/>
    <w:tmpl w:val="2E609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7A3CF8"/>
    <w:multiLevelType w:val="hybridMultilevel"/>
    <w:tmpl w:val="9098BA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9949CE"/>
    <w:multiLevelType w:val="hybridMultilevel"/>
    <w:tmpl w:val="68DE8D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2B2710"/>
    <w:multiLevelType w:val="hybridMultilevel"/>
    <w:tmpl w:val="B8F421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7B7B04"/>
    <w:multiLevelType w:val="hybridMultilevel"/>
    <w:tmpl w:val="418268D4"/>
    <w:lvl w:ilvl="0" w:tplc="FFFFFFFF">
      <w:start w:val="1"/>
      <w:numFmt w:val="bullet"/>
      <w:lvlText w:val="■"/>
      <w:lvlJc w:val="right"/>
      <w:pPr>
        <w:ind w:left="720" w:hanging="360"/>
      </w:pPr>
      <w:rPr>
        <w:rFonts w:ascii="Verdana" w:eastAsia="Verdana" w:hAnsi="Verdana" w:cs="Verdana"/>
        <w:b w:val="0"/>
        <w:bCs w:val="0"/>
        <w:i w:val="0"/>
        <w:iCs w:val="0"/>
        <w:strike w:val="0"/>
        <w:color w:val="000000"/>
        <w:sz w:val="20"/>
        <w:szCs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52E11"/>
    <w:multiLevelType w:val="hybridMultilevel"/>
    <w:tmpl w:val="0DF499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BD14AF"/>
    <w:multiLevelType w:val="hybridMultilevel"/>
    <w:tmpl w:val="53E038E4"/>
    <w:lvl w:ilvl="0" w:tplc="FFFFFFFF">
      <w:start w:val="1"/>
      <w:numFmt w:val="bullet"/>
      <w:lvlText w:val="■"/>
      <w:lvlJc w:val="righ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7" w15:restartNumberingAfterBreak="0">
    <w:nsid w:val="4E927E64"/>
    <w:multiLevelType w:val="hybridMultilevel"/>
    <w:tmpl w:val="08E233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B723D"/>
    <w:multiLevelType w:val="hybridMultilevel"/>
    <w:tmpl w:val="CD0A6DD0"/>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51FB4989"/>
    <w:multiLevelType w:val="hybridMultilevel"/>
    <w:tmpl w:val="939423D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15:restartNumberingAfterBreak="0">
    <w:nsid w:val="550A179F"/>
    <w:multiLevelType w:val="hybridMultilevel"/>
    <w:tmpl w:val="79063EE4"/>
    <w:lvl w:ilvl="0" w:tplc="FFFFFFFF">
      <w:start w:val="1"/>
      <w:numFmt w:val="bullet"/>
      <w:lvlText w:val="■"/>
      <w:lvlJc w:val="right"/>
      <w:pPr>
        <w:ind w:left="720" w:hanging="360"/>
      </w:pPr>
      <w:rPr>
        <w:rFonts w:ascii="Verdana" w:eastAsia="Verdana" w:hAnsi="Verdana" w:cs="Verdana"/>
        <w:b w:val="0"/>
        <w:bCs w:val="0"/>
        <w:i w:val="0"/>
        <w:iCs w:val="0"/>
        <w:strike w:val="0"/>
        <w:color w:val="000000"/>
        <w:sz w:val="20"/>
        <w:szCs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137801"/>
    <w:multiLevelType w:val="hybridMultilevel"/>
    <w:tmpl w:val="3F4464BC"/>
    <w:lvl w:ilvl="0" w:tplc="FFFFFFFF">
      <w:start w:val="1"/>
      <w:numFmt w:val="bullet"/>
      <w:lvlText w:val="■"/>
      <w:lvlJc w:val="right"/>
      <w:pPr>
        <w:ind w:left="720" w:hanging="360"/>
      </w:pPr>
      <w:rPr>
        <w:rFonts w:ascii="Verdana" w:eastAsia="Verdana" w:hAnsi="Verdana" w:cs="Verdana"/>
        <w:b w:val="0"/>
        <w:bCs w:val="0"/>
        <w:i w:val="0"/>
        <w:iCs w:val="0"/>
        <w:strike w:val="0"/>
        <w:color w:val="000000"/>
        <w:sz w:val="20"/>
        <w:szCs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5F725E"/>
    <w:multiLevelType w:val="hybridMultilevel"/>
    <w:tmpl w:val="9588274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567A51C9"/>
    <w:multiLevelType w:val="hybridMultilevel"/>
    <w:tmpl w:val="B23E94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A46C86"/>
    <w:multiLevelType w:val="hybridMultilevel"/>
    <w:tmpl w:val="1F4ACDCC"/>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5" w15:restartNumberingAfterBreak="0">
    <w:nsid w:val="58534099"/>
    <w:multiLevelType w:val="hybridMultilevel"/>
    <w:tmpl w:val="C6368E72"/>
    <w:lvl w:ilvl="0" w:tplc="FFFFFFFF">
      <w:start w:val="1"/>
      <w:numFmt w:val="bullet"/>
      <w:lvlText w:val="■"/>
      <w:lvlJc w:val="right"/>
      <w:pPr>
        <w:ind w:left="720" w:hanging="360"/>
      </w:pPr>
      <w:rPr>
        <w:rFonts w:ascii="Verdana" w:eastAsia="Verdana" w:hAnsi="Verdana" w:cs="Verdana" w:hint="default"/>
        <w:b w:val="0"/>
        <w:bCs w:val="0"/>
        <w:i w:val="0"/>
        <w:iCs w:val="0"/>
        <w:strike w:val="0"/>
        <w:color w:val="000000"/>
        <w:sz w:val="20"/>
        <w:szCs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E22A43"/>
    <w:multiLevelType w:val="hybridMultilevel"/>
    <w:tmpl w:val="279020B0"/>
    <w:lvl w:ilvl="0" w:tplc="D02CC17E">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E745C15"/>
    <w:multiLevelType w:val="hybridMultilevel"/>
    <w:tmpl w:val="92C86C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32170D"/>
    <w:multiLevelType w:val="hybridMultilevel"/>
    <w:tmpl w:val="18144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8D5A20"/>
    <w:multiLevelType w:val="hybridMultilevel"/>
    <w:tmpl w:val="B06EED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7E6A7D"/>
    <w:multiLevelType w:val="multilevel"/>
    <w:tmpl w:val="FF201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AE1C25"/>
    <w:multiLevelType w:val="hybridMultilevel"/>
    <w:tmpl w:val="D21C0B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42180A"/>
    <w:multiLevelType w:val="hybridMultilevel"/>
    <w:tmpl w:val="B8343E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1740FE"/>
    <w:multiLevelType w:val="hybridMultilevel"/>
    <w:tmpl w:val="2D4E5D84"/>
    <w:lvl w:ilvl="0" w:tplc="FFFFFFFF">
      <w:start w:val="1"/>
      <w:numFmt w:val="bullet"/>
      <w:lvlText w:val="■"/>
      <w:lvlJc w:val="right"/>
      <w:pPr>
        <w:ind w:left="927" w:hanging="360"/>
      </w:pPr>
      <w:rPr>
        <w:rFonts w:ascii="Verdana" w:eastAsia="Verdana" w:hAnsi="Verdana" w:cs="Verdana" w:hint="default"/>
        <w:b w:val="0"/>
        <w:bCs w:val="0"/>
        <w:i w:val="0"/>
        <w:iCs w:val="0"/>
        <w:strike w:val="0"/>
        <w:color w:val="000000"/>
        <w:sz w:val="20"/>
        <w:szCs w:val="20"/>
        <w:u w:val="none"/>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4" w15:restartNumberingAfterBreak="0">
    <w:nsid w:val="7AD80DEB"/>
    <w:multiLevelType w:val="hybridMultilevel"/>
    <w:tmpl w:val="69964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24783B"/>
    <w:multiLevelType w:val="hybridMultilevel"/>
    <w:tmpl w:val="68BEA620"/>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6" w15:restartNumberingAfterBreak="0">
    <w:nsid w:val="7F873BC3"/>
    <w:multiLevelType w:val="hybridMultilevel"/>
    <w:tmpl w:val="C512BCF0"/>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46"/>
  </w:num>
  <w:num w:numId="2">
    <w:abstractNumId w:val="6"/>
  </w:num>
  <w:num w:numId="3">
    <w:abstractNumId w:val="51"/>
  </w:num>
  <w:num w:numId="4">
    <w:abstractNumId w:val="31"/>
  </w:num>
  <w:num w:numId="5">
    <w:abstractNumId w:val="3"/>
  </w:num>
  <w:num w:numId="6">
    <w:abstractNumId w:val="0"/>
  </w:num>
  <w:num w:numId="7">
    <w:abstractNumId w:val="1"/>
  </w:num>
  <w:num w:numId="8">
    <w:abstractNumId w:val="25"/>
  </w:num>
  <w:num w:numId="9">
    <w:abstractNumId w:val="37"/>
  </w:num>
  <w:num w:numId="10">
    <w:abstractNumId w:val="49"/>
  </w:num>
  <w:num w:numId="11">
    <w:abstractNumId w:val="52"/>
  </w:num>
  <w:num w:numId="12">
    <w:abstractNumId w:val="13"/>
  </w:num>
  <w:num w:numId="13">
    <w:abstractNumId w:val="22"/>
  </w:num>
  <w:num w:numId="14">
    <w:abstractNumId w:val="21"/>
  </w:num>
  <w:num w:numId="15">
    <w:abstractNumId w:val="47"/>
  </w:num>
  <w:num w:numId="16">
    <w:abstractNumId w:val="14"/>
  </w:num>
  <w:num w:numId="17">
    <w:abstractNumId w:val="15"/>
  </w:num>
  <w:num w:numId="18">
    <w:abstractNumId w:val="23"/>
  </w:num>
  <w:num w:numId="19">
    <w:abstractNumId w:val="27"/>
  </w:num>
  <w:num w:numId="20">
    <w:abstractNumId w:val="20"/>
  </w:num>
  <w:num w:numId="21">
    <w:abstractNumId w:val="35"/>
  </w:num>
  <w:num w:numId="22">
    <w:abstractNumId w:val="32"/>
  </w:num>
  <w:num w:numId="23">
    <w:abstractNumId w:val="33"/>
  </w:num>
  <w:num w:numId="24">
    <w:abstractNumId w:val="30"/>
  </w:num>
  <w:num w:numId="25">
    <w:abstractNumId w:val="43"/>
  </w:num>
  <w:num w:numId="26">
    <w:abstractNumId w:val="28"/>
  </w:num>
  <w:num w:numId="27">
    <w:abstractNumId w:val="54"/>
  </w:num>
  <w:num w:numId="28">
    <w:abstractNumId w:val="48"/>
  </w:num>
  <w:num w:numId="29">
    <w:abstractNumId w:val="55"/>
  </w:num>
  <w:num w:numId="30">
    <w:abstractNumId w:val="38"/>
  </w:num>
  <w:num w:numId="31">
    <w:abstractNumId w:val="39"/>
  </w:num>
  <w:num w:numId="32">
    <w:abstractNumId w:val="26"/>
  </w:num>
  <w:num w:numId="33">
    <w:abstractNumId w:val="42"/>
  </w:num>
  <w:num w:numId="34">
    <w:abstractNumId w:val="56"/>
  </w:num>
  <w:num w:numId="35">
    <w:abstractNumId w:val="8"/>
  </w:num>
  <w:num w:numId="36">
    <w:abstractNumId w:val="2"/>
  </w:num>
  <w:num w:numId="37">
    <w:abstractNumId w:val="11"/>
  </w:num>
  <w:num w:numId="38">
    <w:abstractNumId w:val="44"/>
  </w:num>
  <w:num w:numId="39">
    <w:abstractNumId w:val="16"/>
  </w:num>
  <w:num w:numId="40">
    <w:abstractNumId w:val="53"/>
  </w:num>
  <w:num w:numId="41">
    <w:abstractNumId w:val="36"/>
  </w:num>
  <w:num w:numId="42">
    <w:abstractNumId w:val="45"/>
  </w:num>
  <w:num w:numId="43">
    <w:abstractNumId w:val="5"/>
  </w:num>
  <w:num w:numId="44">
    <w:abstractNumId w:val="12"/>
  </w:num>
  <w:num w:numId="45">
    <w:abstractNumId w:val="24"/>
  </w:num>
  <w:num w:numId="46">
    <w:abstractNumId w:val="9"/>
  </w:num>
  <w:num w:numId="47">
    <w:abstractNumId w:val="19"/>
  </w:num>
  <w:num w:numId="48">
    <w:abstractNumId w:val="41"/>
  </w:num>
  <w:num w:numId="49">
    <w:abstractNumId w:val="4"/>
  </w:num>
  <w:num w:numId="50">
    <w:abstractNumId w:val="40"/>
  </w:num>
  <w:num w:numId="51">
    <w:abstractNumId w:val="34"/>
  </w:num>
  <w:num w:numId="52">
    <w:abstractNumId w:val="17"/>
  </w:num>
  <w:num w:numId="53">
    <w:abstractNumId w:val="7"/>
  </w:num>
  <w:num w:numId="54">
    <w:abstractNumId w:val="10"/>
  </w:num>
  <w:num w:numId="55">
    <w:abstractNumId w:val="29"/>
  </w:num>
  <w:num w:numId="56">
    <w:abstractNumId w:val="50"/>
  </w:num>
  <w:num w:numId="57">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87"/>
    <w:rsid w:val="00000152"/>
    <w:rsid w:val="00001110"/>
    <w:rsid w:val="00010977"/>
    <w:rsid w:val="000116B1"/>
    <w:rsid w:val="0002590E"/>
    <w:rsid w:val="00027EAC"/>
    <w:rsid w:val="00030DC5"/>
    <w:rsid w:val="00047888"/>
    <w:rsid w:val="00051682"/>
    <w:rsid w:val="0005325C"/>
    <w:rsid w:val="000663EC"/>
    <w:rsid w:val="00066629"/>
    <w:rsid w:val="00066F07"/>
    <w:rsid w:val="0007739A"/>
    <w:rsid w:val="000816F8"/>
    <w:rsid w:val="000858C1"/>
    <w:rsid w:val="00087841"/>
    <w:rsid w:val="00090AB3"/>
    <w:rsid w:val="000A368F"/>
    <w:rsid w:val="000A578A"/>
    <w:rsid w:val="000B3278"/>
    <w:rsid w:val="000C19D2"/>
    <w:rsid w:val="000C2931"/>
    <w:rsid w:val="000D0351"/>
    <w:rsid w:val="000D035C"/>
    <w:rsid w:val="000D3698"/>
    <w:rsid w:val="000D5F2C"/>
    <w:rsid w:val="000E6AD8"/>
    <w:rsid w:val="001015E5"/>
    <w:rsid w:val="00103AB9"/>
    <w:rsid w:val="001075B3"/>
    <w:rsid w:val="00107656"/>
    <w:rsid w:val="00115E7F"/>
    <w:rsid w:val="00120D1B"/>
    <w:rsid w:val="00124959"/>
    <w:rsid w:val="00125FC2"/>
    <w:rsid w:val="00141780"/>
    <w:rsid w:val="00152003"/>
    <w:rsid w:val="0015205D"/>
    <w:rsid w:val="00155DE2"/>
    <w:rsid w:val="001652EC"/>
    <w:rsid w:val="00165C70"/>
    <w:rsid w:val="00166673"/>
    <w:rsid w:val="00175444"/>
    <w:rsid w:val="00175C90"/>
    <w:rsid w:val="00187B0C"/>
    <w:rsid w:val="001907C6"/>
    <w:rsid w:val="00191FA2"/>
    <w:rsid w:val="001A0698"/>
    <w:rsid w:val="001A4E21"/>
    <w:rsid w:val="001A7669"/>
    <w:rsid w:val="001B58D6"/>
    <w:rsid w:val="001B7EF0"/>
    <w:rsid w:val="001D2AC8"/>
    <w:rsid w:val="001D4D0C"/>
    <w:rsid w:val="001D7ABE"/>
    <w:rsid w:val="001E02B8"/>
    <w:rsid w:val="001E30D6"/>
    <w:rsid w:val="001E5DBC"/>
    <w:rsid w:val="001F7350"/>
    <w:rsid w:val="0021086E"/>
    <w:rsid w:val="00222064"/>
    <w:rsid w:val="00222DCA"/>
    <w:rsid w:val="002232CE"/>
    <w:rsid w:val="00227745"/>
    <w:rsid w:val="00227B66"/>
    <w:rsid w:val="0023343D"/>
    <w:rsid w:val="00251306"/>
    <w:rsid w:val="00251FEF"/>
    <w:rsid w:val="00254137"/>
    <w:rsid w:val="00254391"/>
    <w:rsid w:val="00254F2C"/>
    <w:rsid w:val="00265D8F"/>
    <w:rsid w:val="00271D5B"/>
    <w:rsid w:val="00280A5E"/>
    <w:rsid w:val="00280E78"/>
    <w:rsid w:val="00282582"/>
    <w:rsid w:val="0028759E"/>
    <w:rsid w:val="00294388"/>
    <w:rsid w:val="002A314D"/>
    <w:rsid w:val="002B0076"/>
    <w:rsid w:val="002B3DE5"/>
    <w:rsid w:val="002B421D"/>
    <w:rsid w:val="002B4CE1"/>
    <w:rsid w:val="002B7F59"/>
    <w:rsid w:val="002C1CDB"/>
    <w:rsid w:val="002C2999"/>
    <w:rsid w:val="002D3415"/>
    <w:rsid w:val="002D3766"/>
    <w:rsid w:val="002D3F33"/>
    <w:rsid w:val="002D4EED"/>
    <w:rsid w:val="002D68CF"/>
    <w:rsid w:val="002F0C55"/>
    <w:rsid w:val="00300FD7"/>
    <w:rsid w:val="003034AE"/>
    <w:rsid w:val="00305F94"/>
    <w:rsid w:val="003069B6"/>
    <w:rsid w:val="00307B5C"/>
    <w:rsid w:val="00311AB9"/>
    <w:rsid w:val="00312805"/>
    <w:rsid w:val="003132D8"/>
    <w:rsid w:val="00313492"/>
    <w:rsid w:val="00313A39"/>
    <w:rsid w:val="0031403D"/>
    <w:rsid w:val="00330547"/>
    <w:rsid w:val="003313AB"/>
    <w:rsid w:val="00335969"/>
    <w:rsid w:val="00341A70"/>
    <w:rsid w:val="003427F4"/>
    <w:rsid w:val="00344D2D"/>
    <w:rsid w:val="003470FC"/>
    <w:rsid w:val="003478C2"/>
    <w:rsid w:val="003509C7"/>
    <w:rsid w:val="003542DB"/>
    <w:rsid w:val="0035677C"/>
    <w:rsid w:val="0036000F"/>
    <w:rsid w:val="0036434C"/>
    <w:rsid w:val="00364C42"/>
    <w:rsid w:val="00370C52"/>
    <w:rsid w:val="00371603"/>
    <w:rsid w:val="00372AFF"/>
    <w:rsid w:val="003763DA"/>
    <w:rsid w:val="00390655"/>
    <w:rsid w:val="00395F55"/>
    <w:rsid w:val="003B0939"/>
    <w:rsid w:val="003B0B72"/>
    <w:rsid w:val="003B703D"/>
    <w:rsid w:val="003C416B"/>
    <w:rsid w:val="003D30DC"/>
    <w:rsid w:val="003D4C77"/>
    <w:rsid w:val="003D4D3E"/>
    <w:rsid w:val="003E6867"/>
    <w:rsid w:val="003F39A7"/>
    <w:rsid w:val="00400356"/>
    <w:rsid w:val="00400542"/>
    <w:rsid w:val="00400768"/>
    <w:rsid w:val="00407970"/>
    <w:rsid w:val="00411232"/>
    <w:rsid w:val="00412D24"/>
    <w:rsid w:val="004152C1"/>
    <w:rsid w:val="00415A95"/>
    <w:rsid w:val="00425D6B"/>
    <w:rsid w:val="00426829"/>
    <w:rsid w:val="00426B9B"/>
    <w:rsid w:val="0043000F"/>
    <w:rsid w:val="00437108"/>
    <w:rsid w:val="004414BE"/>
    <w:rsid w:val="004422AE"/>
    <w:rsid w:val="00454F79"/>
    <w:rsid w:val="004663F9"/>
    <w:rsid w:val="00467E73"/>
    <w:rsid w:val="00472472"/>
    <w:rsid w:val="00472564"/>
    <w:rsid w:val="00472F21"/>
    <w:rsid w:val="00484D0E"/>
    <w:rsid w:val="00491FAF"/>
    <w:rsid w:val="004934EB"/>
    <w:rsid w:val="00497424"/>
    <w:rsid w:val="004A1D3A"/>
    <w:rsid w:val="004A236E"/>
    <w:rsid w:val="004A42B3"/>
    <w:rsid w:val="004A6301"/>
    <w:rsid w:val="004A6CDD"/>
    <w:rsid w:val="004B361C"/>
    <w:rsid w:val="004B5F15"/>
    <w:rsid w:val="004C1973"/>
    <w:rsid w:val="004C2B5D"/>
    <w:rsid w:val="004C3958"/>
    <w:rsid w:val="004D2AF9"/>
    <w:rsid w:val="004D7747"/>
    <w:rsid w:val="004E3E71"/>
    <w:rsid w:val="004F037B"/>
    <w:rsid w:val="004F47BB"/>
    <w:rsid w:val="004F4D4E"/>
    <w:rsid w:val="00503DC9"/>
    <w:rsid w:val="0051406B"/>
    <w:rsid w:val="0051561C"/>
    <w:rsid w:val="00526CE4"/>
    <w:rsid w:val="005453A4"/>
    <w:rsid w:val="00552B1F"/>
    <w:rsid w:val="00555332"/>
    <w:rsid w:val="00562634"/>
    <w:rsid w:val="00571E97"/>
    <w:rsid w:val="00574A5C"/>
    <w:rsid w:val="00585824"/>
    <w:rsid w:val="00590341"/>
    <w:rsid w:val="0059302D"/>
    <w:rsid w:val="00595930"/>
    <w:rsid w:val="005A2595"/>
    <w:rsid w:val="005A44EF"/>
    <w:rsid w:val="005A4E51"/>
    <w:rsid w:val="005A6A24"/>
    <w:rsid w:val="005A6D99"/>
    <w:rsid w:val="005B3DFB"/>
    <w:rsid w:val="005B7C31"/>
    <w:rsid w:val="005C00E5"/>
    <w:rsid w:val="005C34A8"/>
    <w:rsid w:val="005C61A7"/>
    <w:rsid w:val="005D0FC4"/>
    <w:rsid w:val="005D150E"/>
    <w:rsid w:val="005D1D6F"/>
    <w:rsid w:val="005D59B5"/>
    <w:rsid w:val="005E76CA"/>
    <w:rsid w:val="005F50B2"/>
    <w:rsid w:val="005F7D40"/>
    <w:rsid w:val="00600B73"/>
    <w:rsid w:val="00600DF5"/>
    <w:rsid w:val="0060123D"/>
    <w:rsid w:val="006054E5"/>
    <w:rsid w:val="00610F41"/>
    <w:rsid w:val="006145B2"/>
    <w:rsid w:val="00616D81"/>
    <w:rsid w:val="00623E60"/>
    <w:rsid w:val="0062763B"/>
    <w:rsid w:val="00627732"/>
    <w:rsid w:val="0064398D"/>
    <w:rsid w:val="00652E30"/>
    <w:rsid w:val="0066217F"/>
    <w:rsid w:val="00666505"/>
    <w:rsid w:val="00675064"/>
    <w:rsid w:val="00680F53"/>
    <w:rsid w:val="00681A53"/>
    <w:rsid w:val="00687B68"/>
    <w:rsid w:val="00692632"/>
    <w:rsid w:val="006930F9"/>
    <w:rsid w:val="00696950"/>
    <w:rsid w:val="006A45DE"/>
    <w:rsid w:val="006C05EA"/>
    <w:rsid w:val="006C2C46"/>
    <w:rsid w:val="006C537B"/>
    <w:rsid w:val="006D3EF7"/>
    <w:rsid w:val="006D7978"/>
    <w:rsid w:val="006D7A8C"/>
    <w:rsid w:val="006E2F1A"/>
    <w:rsid w:val="006E45F5"/>
    <w:rsid w:val="006E71A4"/>
    <w:rsid w:val="006E77C5"/>
    <w:rsid w:val="00701B3A"/>
    <w:rsid w:val="007051EA"/>
    <w:rsid w:val="007113BD"/>
    <w:rsid w:val="00721576"/>
    <w:rsid w:val="00727977"/>
    <w:rsid w:val="007333C7"/>
    <w:rsid w:val="00733B2B"/>
    <w:rsid w:val="00733B7B"/>
    <w:rsid w:val="00747047"/>
    <w:rsid w:val="00747ED4"/>
    <w:rsid w:val="00751B28"/>
    <w:rsid w:val="00757DB8"/>
    <w:rsid w:val="00764B24"/>
    <w:rsid w:val="00775E7B"/>
    <w:rsid w:val="00782AD0"/>
    <w:rsid w:val="00791BC5"/>
    <w:rsid w:val="0079225D"/>
    <w:rsid w:val="007956BD"/>
    <w:rsid w:val="00796188"/>
    <w:rsid w:val="007973E7"/>
    <w:rsid w:val="007A54F0"/>
    <w:rsid w:val="007B4832"/>
    <w:rsid w:val="007B5373"/>
    <w:rsid w:val="007C0DCE"/>
    <w:rsid w:val="007C4D77"/>
    <w:rsid w:val="007C67D4"/>
    <w:rsid w:val="007E3566"/>
    <w:rsid w:val="007E6FF3"/>
    <w:rsid w:val="007E74CA"/>
    <w:rsid w:val="007F36C3"/>
    <w:rsid w:val="007F4EFB"/>
    <w:rsid w:val="007F5B14"/>
    <w:rsid w:val="008037AE"/>
    <w:rsid w:val="00804D88"/>
    <w:rsid w:val="00812A81"/>
    <w:rsid w:val="00815E5D"/>
    <w:rsid w:val="00816156"/>
    <w:rsid w:val="00831462"/>
    <w:rsid w:val="00832D39"/>
    <w:rsid w:val="00833288"/>
    <w:rsid w:val="00836150"/>
    <w:rsid w:val="0084161F"/>
    <w:rsid w:val="00855D07"/>
    <w:rsid w:val="00860AD8"/>
    <w:rsid w:val="00875FAB"/>
    <w:rsid w:val="00883086"/>
    <w:rsid w:val="00883415"/>
    <w:rsid w:val="00885A52"/>
    <w:rsid w:val="00897781"/>
    <w:rsid w:val="008A4A70"/>
    <w:rsid w:val="008A7931"/>
    <w:rsid w:val="008B5DBE"/>
    <w:rsid w:val="008C1372"/>
    <w:rsid w:val="008C44B0"/>
    <w:rsid w:val="008D59A6"/>
    <w:rsid w:val="009010DF"/>
    <w:rsid w:val="00902638"/>
    <w:rsid w:val="009026F2"/>
    <w:rsid w:val="00921732"/>
    <w:rsid w:val="00921B3F"/>
    <w:rsid w:val="009309D5"/>
    <w:rsid w:val="00935F56"/>
    <w:rsid w:val="00944E2F"/>
    <w:rsid w:val="009469C5"/>
    <w:rsid w:val="00946B61"/>
    <w:rsid w:val="00950163"/>
    <w:rsid w:val="009555A1"/>
    <w:rsid w:val="00961292"/>
    <w:rsid w:val="009613D5"/>
    <w:rsid w:val="00963145"/>
    <w:rsid w:val="009646A6"/>
    <w:rsid w:val="009649BF"/>
    <w:rsid w:val="00973A24"/>
    <w:rsid w:val="00973AE5"/>
    <w:rsid w:val="009802A2"/>
    <w:rsid w:val="00990F73"/>
    <w:rsid w:val="00992662"/>
    <w:rsid w:val="009A395C"/>
    <w:rsid w:val="009A5F22"/>
    <w:rsid w:val="009A626D"/>
    <w:rsid w:val="009A657B"/>
    <w:rsid w:val="009B381E"/>
    <w:rsid w:val="009D02D2"/>
    <w:rsid w:val="009D3D17"/>
    <w:rsid w:val="009E5619"/>
    <w:rsid w:val="009F3716"/>
    <w:rsid w:val="009F77A0"/>
    <w:rsid w:val="00A03FBC"/>
    <w:rsid w:val="00A0419C"/>
    <w:rsid w:val="00A0465B"/>
    <w:rsid w:val="00A04DC0"/>
    <w:rsid w:val="00A15B4E"/>
    <w:rsid w:val="00A17FEB"/>
    <w:rsid w:val="00A25F30"/>
    <w:rsid w:val="00A33EFB"/>
    <w:rsid w:val="00A475EC"/>
    <w:rsid w:val="00A51124"/>
    <w:rsid w:val="00A61369"/>
    <w:rsid w:val="00A63692"/>
    <w:rsid w:val="00A70516"/>
    <w:rsid w:val="00A84AEE"/>
    <w:rsid w:val="00A87935"/>
    <w:rsid w:val="00A92EF6"/>
    <w:rsid w:val="00A93F49"/>
    <w:rsid w:val="00AA01D4"/>
    <w:rsid w:val="00AA141F"/>
    <w:rsid w:val="00AA21D3"/>
    <w:rsid w:val="00AB0EE2"/>
    <w:rsid w:val="00AC5560"/>
    <w:rsid w:val="00AE34D0"/>
    <w:rsid w:val="00AE35FE"/>
    <w:rsid w:val="00AE5347"/>
    <w:rsid w:val="00AE5A85"/>
    <w:rsid w:val="00B018C2"/>
    <w:rsid w:val="00B02374"/>
    <w:rsid w:val="00B05E9D"/>
    <w:rsid w:val="00B149F6"/>
    <w:rsid w:val="00B16065"/>
    <w:rsid w:val="00B235DE"/>
    <w:rsid w:val="00B255D6"/>
    <w:rsid w:val="00B27ACC"/>
    <w:rsid w:val="00B33C47"/>
    <w:rsid w:val="00B3478F"/>
    <w:rsid w:val="00B36C97"/>
    <w:rsid w:val="00B414C7"/>
    <w:rsid w:val="00B43946"/>
    <w:rsid w:val="00B464C5"/>
    <w:rsid w:val="00B508BD"/>
    <w:rsid w:val="00B53895"/>
    <w:rsid w:val="00B63903"/>
    <w:rsid w:val="00B642F3"/>
    <w:rsid w:val="00B6434E"/>
    <w:rsid w:val="00B7632C"/>
    <w:rsid w:val="00B8037E"/>
    <w:rsid w:val="00B8048F"/>
    <w:rsid w:val="00B961C0"/>
    <w:rsid w:val="00BA0C24"/>
    <w:rsid w:val="00BA1229"/>
    <w:rsid w:val="00BC51CE"/>
    <w:rsid w:val="00BC5BD1"/>
    <w:rsid w:val="00BD7AEF"/>
    <w:rsid w:val="00BE323E"/>
    <w:rsid w:val="00BE74EC"/>
    <w:rsid w:val="00BF2542"/>
    <w:rsid w:val="00BF3E36"/>
    <w:rsid w:val="00C0255D"/>
    <w:rsid w:val="00C11774"/>
    <w:rsid w:val="00C169C5"/>
    <w:rsid w:val="00C22E54"/>
    <w:rsid w:val="00C24520"/>
    <w:rsid w:val="00C31506"/>
    <w:rsid w:val="00C34B17"/>
    <w:rsid w:val="00C4382B"/>
    <w:rsid w:val="00C51F09"/>
    <w:rsid w:val="00C52A6B"/>
    <w:rsid w:val="00C55DE0"/>
    <w:rsid w:val="00C74E66"/>
    <w:rsid w:val="00C8272F"/>
    <w:rsid w:val="00C82A0F"/>
    <w:rsid w:val="00CA187A"/>
    <w:rsid w:val="00CA24EE"/>
    <w:rsid w:val="00CB013D"/>
    <w:rsid w:val="00CB1CCB"/>
    <w:rsid w:val="00CB1DFA"/>
    <w:rsid w:val="00CC0770"/>
    <w:rsid w:val="00CD1525"/>
    <w:rsid w:val="00CD444A"/>
    <w:rsid w:val="00CE44E0"/>
    <w:rsid w:val="00CE5BF6"/>
    <w:rsid w:val="00CF1F51"/>
    <w:rsid w:val="00CF7062"/>
    <w:rsid w:val="00D03818"/>
    <w:rsid w:val="00D162EE"/>
    <w:rsid w:val="00D20F2E"/>
    <w:rsid w:val="00D23BE4"/>
    <w:rsid w:val="00D24037"/>
    <w:rsid w:val="00D2651F"/>
    <w:rsid w:val="00D2725C"/>
    <w:rsid w:val="00D31F26"/>
    <w:rsid w:val="00D347AA"/>
    <w:rsid w:val="00D36C79"/>
    <w:rsid w:val="00D4526F"/>
    <w:rsid w:val="00D65946"/>
    <w:rsid w:val="00D65C06"/>
    <w:rsid w:val="00D66837"/>
    <w:rsid w:val="00D67BE1"/>
    <w:rsid w:val="00D7052B"/>
    <w:rsid w:val="00D73D7E"/>
    <w:rsid w:val="00D8133D"/>
    <w:rsid w:val="00D84703"/>
    <w:rsid w:val="00D873A0"/>
    <w:rsid w:val="00D90787"/>
    <w:rsid w:val="00D90D77"/>
    <w:rsid w:val="00D92893"/>
    <w:rsid w:val="00D92B6A"/>
    <w:rsid w:val="00D95062"/>
    <w:rsid w:val="00DA26F7"/>
    <w:rsid w:val="00DA4227"/>
    <w:rsid w:val="00DA5457"/>
    <w:rsid w:val="00DA5529"/>
    <w:rsid w:val="00DB4604"/>
    <w:rsid w:val="00DB56A5"/>
    <w:rsid w:val="00DB5EFA"/>
    <w:rsid w:val="00DF2DC2"/>
    <w:rsid w:val="00DF53C5"/>
    <w:rsid w:val="00DF71A1"/>
    <w:rsid w:val="00DF79DF"/>
    <w:rsid w:val="00E10DAB"/>
    <w:rsid w:val="00E111A8"/>
    <w:rsid w:val="00E11CD4"/>
    <w:rsid w:val="00E15DBD"/>
    <w:rsid w:val="00E15E64"/>
    <w:rsid w:val="00E171FE"/>
    <w:rsid w:val="00E210C6"/>
    <w:rsid w:val="00E214CA"/>
    <w:rsid w:val="00E23747"/>
    <w:rsid w:val="00E32962"/>
    <w:rsid w:val="00E32B3F"/>
    <w:rsid w:val="00E41D32"/>
    <w:rsid w:val="00E4798C"/>
    <w:rsid w:val="00E5248C"/>
    <w:rsid w:val="00E6160C"/>
    <w:rsid w:val="00E65EAD"/>
    <w:rsid w:val="00E66DC3"/>
    <w:rsid w:val="00E671F0"/>
    <w:rsid w:val="00E71613"/>
    <w:rsid w:val="00E74CE7"/>
    <w:rsid w:val="00E94CAC"/>
    <w:rsid w:val="00EA35F9"/>
    <w:rsid w:val="00EC0F07"/>
    <w:rsid w:val="00EC0FCB"/>
    <w:rsid w:val="00EC1D70"/>
    <w:rsid w:val="00EC75B9"/>
    <w:rsid w:val="00EE1177"/>
    <w:rsid w:val="00EF35B0"/>
    <w:rsid w:val="00EF4BE7"/>
    <w:rsid w:val="00F1280B"/>
    <w:rsid w:val="00F2001C"/>
    <w:rsid w:val="00F2133F"/>
    <w:rsid w:val="00F3520E"/>
    <w:rsid w:val="00F417C1"/>
    <w:rsid w:val="00F44EB3"/>
    <w:rsid w:val="00F52A25"/>
    <w:rsid w:val="00F5513C"/>
    <w:rsid w:val="00F8317E"/>
    <w:rsid w:val="00F86183"/>
    <w:rsid w:val="00F86548"/>
    <w:rsid w:val="00F9223A"/>
    <w:rsid w:val="00F94F83"/>
    <w:rsid w:val="00FA05A5"/>
    <w:rsid w:val="00FA340F"/>
    <w:rsid w:val="00FA5059"/>
    <w:rsid w:val="00FA6786"/>
    <w:rsid w:val="00FA693E"/>
    <w:rsid w:val="00FB0801"/>
    <w:rsid w:val="00FB629D"/>
    <w:rsid w:val="00FC382E"/>
    <w:rsid w:val="00FD0B82"/>
    <w:rsid w:val="00FD3263"/>
    <w:rsid w:val="00FD5616"/>
    <w:rsid w:val="00FE1B3F"/>
    <w:rsid w:val="00FE22AC"/>
    <w:rsid w:val="00FE2472"/>
    <w:rsid w:val="00FE4ED4"/>
    <w:rsid w:val="00FF109A"/>
    <w:rsid w:val="00FF117E"/>
    <w:rsid w:val="00FF2A0E"/>
    <w:rsid w:val="0F840998"/>
    <w:rsid w:val="441963C7"/>
    <w:rsid w:val="7AEE4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2CF1BF"/>
  <w15:chartTrackingRefBased/>
  <w15:docId w15:val="{CBC7993D-4547-334C-A903-F6739A97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E71A4"/>
    <w:pPr>
      <w:keepNext/>
      <w:keepLines/>
      <w:spacing w:before="240"/>
      <w:outlineLvl w:val="0"/>
    </w:pPr>
    <w:rPr>
      <w:rFonts w:eastAsiaTheme="majorEastAsia" w:cstheme="majorBidi"/>
      <w:b/>
      <w:color w:val="C7361B"/>
      <w:sz w:val="56"/>
      <w:szCs w:val="32"/>
    </w:rPr>
  </w:style>
  <w:style w:type="paragraph" w:styleId="Heading2">
    <w:name w:val="heading 2"/>
    <w:basedOn w:val="Normal"/>
    <w:next w:val="Normal"/>
    <w:link w:val="Heading2Char"/>
    <w:uiPriority w:val="99"/>
    <w:unhideWhenUsed/>
    <w:qFormat/>
    <w:rsid w:val="006E71A4"/>
    <w:pPr>
      <w:keepNext/>
      <w:keepLines/>
      <w:spacing w:before="40"/>
      <w:outlineLvl w:val="1"/>
    </w:pPr>
    <w:rPr>
      <w:rFonts w:eastAsiaTheme="majorEastAsia" w:cstheme="majorBidi"/>
      <w:b/>
      <w:color w:val="C7361B"/>
      <w:sz w:val="32"/>
      <w:szCs w:val="26"/>
    </w:rPr>
  </w:style>
  <w:style w:type="paragraph" w:styleId="Heading3">
    <w:name w:val="heading 3"/>
    <w:basedOn w:val="Normal"/>
    <w:next w:val="Normal"/>
    <w:link w:val="Heading3Char"/>
    <w:uiPriority w:val="99"/>
    <w:unhideWhenUsed/>
    <w:qFormat/>
    <w:rsid w:val="00294388"/>
    <w:pPr>
      <w:keepNext/>
      <w:keepLines/>
      <w:spacing w:before="40"/>
      <w:outlineLvl w:val="2"/>
    </w:pPr>
    <w:rPr>
      <w:rFonts w:asciiTheme="majorHAnsi" w:eastAsiaTheme="majorEastAsia" w:hAnsiTheme="majorHAnsi" w:cstheme="majorBidi"/>
      <w:color w:val="3B3838" w:themeColor="background2" w:themeShade="40"/>
    </w:rPr>
  </w:style>
  <w:style w:type="paragraph" w:styleId="Heading4">
    <w:name w:val="heading 4"/>
    <w:basedOn w:val="Normal"/>
    <w:next w:val="Normal"/>
    <w:link w:val="Heading4Char"/>
    <w:uiPriority w:val="9"/>
    <w:semiHidden/>
    <w:unhideWhenUsed/>
    <w:qFormat/>
    <w:rsid w:val="00294388"/>
    <w:pPr>
      <w:keepNext/>
      <w:keepLines/>
      <w:spacing w:before="40"/>
      <w:outlineLvl w:val="3"/>
    </w:pPr>
    <w:rPr>
      <w:rFonts w:asciiTheme="majorHAnsi" w:eastAsiaTheme="majorEastAsia" w:hAnsiTheme="majorHAnsi" w:cstheme="majorBidi"/>
      <w:i/>
      <w:iCs/>
      <w:color w:val="262626" w:themeColor="text1" w:themeTint="D9"/>
    </w:rPr>
  </w:style>
  <w:style w:type="paragraph" w:styleId="Heading5">
    <w:name w:val="heading 5"/>
    <w:basedOn w:val="Normal"/>
    <w:next w:val="Normal"/>
    <w:link w:val="Heading5Char"/>
    <w:uiPriority w:val="9"/>
    <w:semiHidden/>
    <w:unhideWhenUsed/>
    <w:qFormat/>
    <w:rsid w:val="00B464C5"/>
    <w:pPr>
      <w:spacing w:before="240" w:after="60"/>
      <w:ind w:left="1008" w:hanging="1008"/>
      <w:outlineLvl w:val="4"/>
    </w:pPr>
    <w:rPr>
      <w:rFonts w:ascii="Calibri" w:eastAsia="Times New Roman" w:hAnsi="Calibri" w:cs="Times New Roman"/>
      <w:b/>
      <w:bCs/>
      <w:i/>
      <w:iCs/>
      <w:color w:val="003268"/>
      <w:sz w:val="26"/>
      <w:szCs w:val="26"/>
    </w:rPr>
  </w:style>
  <w:style w:type="paragraph" w:styleId="Heading6">
    <w:name w:val="heading 6"/>
    <w:basedOn w:val="Normal"/>
    <w:next w:val="Normal"/>
    <w:link w:val="Heading6Char"/>
    <w:uiPriority w:val="9"/>
    <w:semiHidden/>
    <w:unhideWhenUsed/>
    <w:qFormat/>
    <w:rsid w:val="00B464C5"/>
    <w:pPr>
      <w:spacing w:before="240" w:after="60"/>
      <w:ind w:left="1152" w:hanging="1152"/>
      <w:outlineLvl w:val="5"/>
    </w:pPr>
    <w:rPr>
      <w:rFonts w:ascii="Calibri" w:eastAsia="Times New Roman" w:hAnsi="Calibri" w:cs="Times New Roman"/>
      <w:b/>
      <w:bCs/>
      <w:color w:val="003268"/>
      <w:sz w:val="22"/>
      <w:szCs w:val="22"/>
    </w:rPr>
  </w:style>
  <w:style w:type="paragraph" w:styleId="Heading7">
    <w:name w:val="heading 7"/>
    <w:basedOn w:val="Normal"/>
    <w:next w:val="Normal"/>
    <w:link w:val="Heading7Char"/>
    <w:uiPriority w:val="9"/>
    <w:semiHidden/>
    <w:unhideWhenUsed/>
    <w:qFormat/>
    <w:rsid w:val="00B464C5"/>
    <w:pPr>
      <w:spacing w:before="240" w:after="60"/>
      <w:ind w:left="1296" w:hanging="1296"/>
      <w:outlineLvl w:val="6"/>
    </w:pPr>
    <w:rPr>
      <w:rFonts w:ascii="Calibri" w:eastAsia="Times New Roman" w:hAnsi="Calibri" w:cs="Times New Roman"/>
      <w:color w:val="003268"/>
    </w:rPr>
  </w:style>
  <w:style w:type="paragraph" w:styleId="Heading8">
    <w:name w:val="heading 8"/>
    <w:basedOn w:val="Normal"/>
    <w:next w:val="Normal"/>
    <w:link w:val="Heading8Char"/>
    <w:uiPriority w:val="9"/>
    <w:semiHidden/>
    <w:unhideWhenUsed/>
    <w:qFormat/>
    <w:rsid w:val="00B464C5"/>
    <w:pPr>
      <w:spacing w:before="240" w:after="60"/>
      <w:ind w:left="1440" w:hanging="1440"/>
      <w:outlineLvl w:val="7"/>
    </w:pPr>
    <w:rPr>
      <w:rFonts w:ascii="Calibri" w:eastAsia="Times New Roman" w:hAnsi="Calibri" w:cs="Times New Roman"/>
      <w:i/>
      <w:iCs/>
      <w:color w:val="003268"/>
    </w:rPr>
  </w:style>
  <w:style w:type="paragraph" w:styleId="Heading9">
    <w:name w:val="heading 9"/>
    <w:basedOn w:val="Normal"/>
    <w:next w:val="Normal"/>
    <w:link w:val="Heading9Char"/>
    <w:uiPriority w:val="9"/>
    <w:semiHidden/>
    <w:unhideWhenUsed/>
    <w:qFormat/>
    <w:rsid w:val="00B464C5"/>
    <w:pPr>
      <w:spacing w:before="240" w:after="60"/>
      <w:ind w:left="1584" w:hanging="1584"/>
      <w:outlineLvl w:val="8"/>
    </w:pPr>
    <w:rPr>
      <w:rFonts w:ascii="Cambria" w:eastAsia="Times New Roman" w:hAnsi="Cambria" w:cs="Times New Roman"/>
      <w:color w:val="00326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E71A4"/>
    <w:rPr>
      <w:rFonts w:eastAsiaTheme="majorEastAsia" w:cstheme="majorBidi"/>
      <w:b/>
      <w:color w:val="C7361B"/>
      <w:sz w:val="56"/>
      <w:szCs w:val="32"/>
    </w:rPr>
  </w:style>
  <w:style w:type="character" w:customStyle="1" w:styleId="Heading2Char">
    <w:name w:val="Heading 2 Char"/>
    <w:basedOn w:val="DefaultParagraphFont"/>
    <w:link w:val="Heading2"/>
    <w:uiPriority w:val="99"/>
    <w:rsid w:val="006E71A4"/>
    <w:rPr>
      <w:rFonts w:eastAsiaTheme="majorEastAsia" w:cstheme="majorBidi"/>
      <w:b/>
      <w:color w:val="C7361B"/>
      <w:sz w:val="32"/>
      <w:szCs w:val="26"/>
    </w:rPr>
  </w:style>
  <w:style w:type="paragraph" w:styleId="Title">
    <w:name w:val="Title"/>
    <w:basedOn w:val="Normal"/>
    <w:next w:val="Normal"/>
    <w:link w:val="TitleChar"/>
    <w:uiPriority w:val="10"/>
    <w:qFormat/>
    <w:rsid w:val="00B36C9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36C97"/>
    <w:rPr>
      <w:rFonts w:eastAsiaTheme="majorEastAsia" w:cstheme="majorBidi"/>
      <w:spacing w:val="-10"/>
      <w:kern w:val="28"/>
      <w:sz w:val="56"/>
      <w:szCs w:val="56"/>
    </w:rPr>
  </w:style>
  <w:style w:type="character" w:styleId="SubtleEmphasis">
    <w:name w:val="Subtle Emphasis"/>
    <w:basedOn w:val="DefaultParagraphFont"/>
    <w:uiPriority w:val="19"/>
    <w:qFormat/>
    <w:rsid w:val="00B36C97"/>
    <w:rPr>
      <w:rFonts w:asciiTheme="minorHAnsi" w:hAnsiTheme="minorHAnsi"/>
      <w:i/>
      <w:iCs/>
      <w:color w:val="7F7F7F" w:themeColor="text1" w:themeTint="80"/>
      <w:sz w:val="22"/>
    </w:rPr>
  </w:style>
  <w:style w:type="character" w:styleId="Emphasis">
    <w:name w:val="Emphasis"/>
    <w:basedOn w:val="DefaultParagraphFont"/>
    <w:uiPriority w:val="20"/>
    <w:qFormat/>
    <w:rsid w:val="00B36C97"/>
    <w:rPr>
      <w:rFonts w:asciiTheme="minorHAnsi" w:hAnsiTheme="minorHAnsi"/>
      <w:i/>
      <w:iCs/>
      <w:sz w:val="24"/>
    </w:rPr>
  </w:style>
  <w:style w:type="character" w:styleId="IntenseEmphasis">
    <w:name w:val="Intense Emphasis"/>
    <w:basedOn w:val="DefaultParagraphFont"/>
    <w:uiPriority w:val="21"/>
    <w:qFormat/>
    <w:rsid w:val="006E71A4"/>
    <w:rPr>
      <w:rFonts w:asciiTheme="minorHAnsi" w:hAnsiTheme="minorHAnsi"/>
      <w:b/>
      <w:i/>
      <w:iCs/>
      <w:color w:val="C7361B"/>
      <w:sz w:val="24"/>
    </w:rPr>
  </w:style>
  <w:style w:type="character" w:styleId="Strong">
    <w:name w:val="Strong"/>
    <w:basedOn w:val="DefaultParagraphFont"/>
    <w:uiPriority w:val="22"/>
    <w:qFormat/>
    <w:rsid w:val="00B36C97"/>
    <w:rPr>
      <w:rFonts w:asciiTheme="minorHAnsi" w:hAnsiTheme="minorHAnsi"/>
      <w:b/>
      <w:bCs/>
      <w:sz w:val="24"/>
    </w:rPr>
  </w:style>
  <w:style w:type="paragraph" w:styleId="Quote">
    <w:name w:val="Quote"/>
    <w:basedOn w:val="Normal"/>
    <w:next w:val="Normal"/>
    <w:link w:val="QuoteChar"/>
    <w:uiPriority w:val="29"/>
    <w:qFormat/>
    <w:rsid w:val="00294388"/>
    <w:pPr>
      <w:spacing w:before="200" w:after="160"/>
      <w:ind w:left="864" w:right="864"/>
    </w:pPr>
    <w:rPr>
      <w:iCs/>
      <w:color w:val="7F7F7F" w:themeColor="text1" w:themeTint="80"/>
      <w:sz w:val="32"/>
    </w:rPr>
  </w:style>
  <w:style w:type="character" w:customStyle="1" w:styleId="QuoteChar">
    <w:name w:val="Quote Char"/>
    <w:basedOn w:val="DefaultParagraphFont"/>
    <w:link w:val="Quote"/>
    <w:uiPriority w:val="29"/>
    <w:rsid w:val="00294388"/>
    <w:rPr>
      <w:iCs/>
      <w:color w:val="7F7F7F" w:themeColor="text1" w:themeTint="80"/>
      <w:sz w:val="32"/>
    </w:rPr>
  </w:style>
  <w:style w:type="paragraph" w:styleId="ListParagraph">
    <w:name w:val="List Paragraph"/>
    <w:basedOn w:val="Normal"/>
    <w:uiPriority w:val="34"/>
    <w:qFormat/>
    <w:rsid w:val="00B36C97"/>
    <w:pPr>
      <w:numPr>
        <w:numId w:val="1"/>
      </w:numPr>
      <w:contextualSpacing/>
    </w:pPr>
  </w:style>
  <w:style w:type="paragraph" w:styleId="Header">
    <w:name w:val="header"/>
    <w:basedOn w:val="Normal"/>
    <w:link w:val="HeaderChar"/>
    <w:uiPriority w:val="99"/>
    <w:unhideWhenUsed/>
    <w:rsid w:val="00B36C97"/>
    <w:pPr>
      <w:tabs>
        <w:tab w:val="center" w:pos="4513"/>
        <w:tab w:val="right" w:pos="9026"/>
      </w:tabs>
    </w:pPr>
  </w:style>
  <w:style w:type="character" w:customStyle="1" w:styleId="HeaderChar">
    <w:name w:val="Header Char"/>
    <w:basedOn w:val="DefaultParagraphFont"/>
    <w:link w:val="Header"/>
    <w:uiPriority w:val="99"/>
    <w:rsid w:val="00B36C97"/>
  </w:style>
  <w:style w:type="paragraph" w:styleId="Footer">
    <w:name w:val="footer"/>
    <w:basedOn w:val="Normal"/>
    <w:link w:val="FooterChar"/>
    <w:uiPriority w:val="99"/>
    <w:unhideWhenUsed/>
    <w:rsid w:val="00B36C97"/>
    <w:pPr>
      <w:tabs>
        <w:tab w:val="center" w:pos="4513"/>
        <w:tab w:val="right" w:pos="9026"/>
      </w:tabs>
    </w:pPr>
  </w:style>
  <w:style w:type="character" w:customStyle="1" w:styleId="FooterChar">
    <w:name w:val="Footer Char"/>
    <w:basedOn w:val="DefaultParagraphFont"/>
    <w:link w:val="Footer"/>
    <w:uiPriority w:val="99"/>
    <w:rsid w:val="00B36C97"/>
  </w:style>
  <w:style w:type="character" w:customStyle="1" w:styleId="Heading3Char">
    <w:name w:val="Heading 3 Char"/>
    <w:basedOn w:val="DefaultParagraphFont"/>
    <w:link w:val="Heading3"/>
    <w:uiPriority w:val="99"/>
    <w:rsid w:val="00294388"/>
    <w:rPr>
      <w:rFonts w:asciiTheme="majorHAnsi" w:eastAsiaTheme="majorEastAsia" w:hAnsiTheme="majorHAnsi" w:cstheme="majorBidi"/>
      <w:color w:val="3B3838" w:themeColor="background2" w:themeShade="40"/>
    </w:rPr>
  </w:style>
  <w:style w:type="paragraph" w:styleId="NoSpacing">
    <w:name w:val="No Spacing"/>
    <w:link w:val="NoSpacingChar"/>
    <w:uiPriority w:val="99"/>
    <w:qFormat/>
    <w:rsid w:val="00E41D32"/>
    <w:rPr>
      <w:rFonts w:eastAsiaTheme="minorEastAsia"/>
      <w:sz w:val="22"/>
      <w:szCs w:val="22"/>
      <w:lang w:val="en-US" w:eastAsia="zh-CN"/>
    </w:rPr>
  </w:style>
  <w:style w:type="character" w:customStyle="1" w:styleId="NoSpacingChar">
    <w:name w:val="No Spacing Char"/>
    <w:basedOn w:val="DefaultParagraphFont"/>
    <w:link w:val="NoSpacing"/>
    <w:uiPriority w:val="1"/>
    <w:rsid w:val="00E41D32"/>
    <w:rPr>
      <w:rFonts w:eastAsiaTheme="minorEastAsia"/>
      <w:sz w:val="22"/>
      <w:szCs w:val="22"/>
      <w:lang w:val="en-US" w:eastAsia="zh-CN"/>
    </w:rPr>
  </w:style>
  <w:style w:type="character" w:customStyle="1" w:styleId="Heading4Char">
    <w:name w:val="Heading 4 Char"/>
    <w:basedOn w:val="DefaultParagraphFont"/>
    <w:link w:val="Heading4"/>
    <w:uiPriority w:val="9"/>
    <w:semiHidden/>
    <w:rsid w:val="00294388"/>
    <w:rPr>
      <w:rFonts w:asciiTheme="majorHAnsi" w:eastAsiaTheme="majorEastAsia" w:hAnsiTheme="majorHAnsi" w:cstheme="majorBidi"/>
      <w:i/>
      <w:iCs/>
      <w:color w:val="262626" w:themeColor="text1" w:themeTint="D9"/>
    </w:rPr>
  </w:style>
  <w:style w:type="character" w:styleId="Hyperlink">
    <w:name w:val="Hyperlink"/>
    <w:basedOn w:val="DefaultParagraphFont"/>
    <w:uiPriority w:val="99"/>
    <w:unhideWhenUsed/>
    <w:rsid w:val="006A45DE"/>
    <w:rPr>
      <w:color w:val="0563C1" w:themeColor="hyperlink"/>
      <w:u w:val="single"/>
    </w:rPr>
  </w:style>
  <w:style w:type="character" w:styleId="UnresolvedMention">
    <w:name w:val="Unresolved Mention"/>
    <w:basedOn w:val="DefaultParagraphFont"/>
    <w:uiPriority w:val="99"/>
    <w:semiHidden/>
    <w:unhideWhenUsed/>
    <w:rsid w:val="006A45DE"/>
    <w:rPr>
      <w:color w:val="605E5C"/>
      <w:shd w:val="clear" w:color="auto" w:fill="E1DFDD"/>
    </w:rPr>
  </w:style>
  <w:style w:type="character" w:customStyle="1" w:styleId="Heading5Char">
    <w:name w:val="Heading 5 Char"/>
    <w:basedOn w:val="DefaultParagraphFont"/>
    <w:link w:val="Heading5"/>
    <w:uiPriority w:val="9"/>
    <w:semiHidden/>
    <w:rsid w:val="00B464C5"/>
    <w:rPr>
      <w:rFonts w:ascii="Calibri" w:eastAsia="Times New Roman" w:hAnsi="Calibri" w:cs="Times New Roman"/>
      <w:b/>
      <w:bCs/>
      <w:i/>
      <w:iCs/>
      <w:color w:val="003268"/>
      <w:sz w:val="26"/>
      <w:szCs w:val="26"/>
    </w:rPr>
  </w:style>
  <w:style w:type="character" w:customStyle="1" w:styleId="Heading6Char">
    <w:name w:val="Heading 6 Char"/>
    <w:basedOn w:val="DefaultParagraphFont"/>
    <w:link w:val="Heading6"/>
    <w:uiPriority w:val="9"/>
    <w:semiHidden/>
    <w:rsid w:val="00B464C5"/>
    <w:rPr>
      <w:rFonts w:ascii="Calibri" w:eastAsia="Times New Roman" w:hAnsi="Calibri" w:cs="Times New Roman"/>
      <w:b/>
      <w:bCs/>
      <w:color w:val="003268"/>
      <w:sz w:val="22"/>
      <w:szCs w:val="22"/>
    </w:rPr>
  </w:style>
  <w:style w:type="character" w:customStyle="1" w:styleId="Heading7Char">
    <w:name w:val="Heading 7 Char"/>
    <w:basedOn w:val="DefaultParagraphFont"/>
    <w:link w:val="Heading7"/>
    <w:uiPriority w:val="9"/>
    <w:semiHidden/>
    <w:rsid w:val="00B464C5"/>
    <w:rPr>
      <w:rFonts w:ascii="Calibri" w:eastAsia="Times New Roman" w:hAnsi="Calibri" w:cs="Times New Roman"/>
      <w:color w:val="003268"/>
    </w:rPr>
  </w:style>
  <w:style w:type="character" w:customStyle="1" w:styleId="Heading8Char">
    <w:name w:val="Heading 8 Char"/>
    <w:basedOn w:val="DefaultParagraphFont"/>
    <w:link w:val="Heading8"/>
    <w:uiPriority w:val="9"/>
    <w:semiHidden/>
    <w:rsid w:val="00B464C5"/>
    <w:rPr>
      <w:rFonts w:ascii="Calibri" w:eastAsia="Times New Roman" w:hAnsi="Calibri" w:cs="Times New Roman"/>
      <w:i/>
      <w:iCs/>
      <w:color w:val="003268"/>
    </w:rPr>
  </w:style>
  <w:style w:type="character" w:customStyle="1" w:styleId="Heading9Char">
    <w:name w:val="Heading 9 Char"/>
    <w:basedOn w:val="DefaultParagraphFont"/>
    <w:link w:val="Heading9"/>
    <w:uiPriority w:val="9"/>
    <w:semiHidden/>
    <w:rsid w:val="00B464C5"/>
    <w:rPr>
      <w:rFonts w:ascii="Cambria" w:eastAsia="Times New Roman" w:hAnsi="Cambria" w:cs="Times New Roman"/>
      <w:color w:val="003268"/>
      <w:sz w:val="22"/>
      <w:szCs w:val="22"/>
    </w:rPr>
  </w:style>
  <w:style w:type="paragraph" w:styleId="BalloonText">
    <w:name w:val="Balloon Text"/>
    <w:basedOn w:val="Normal"/>
    <w:link w:val="BalloonTextChar"/>
    <w:uiPriority w:val="99"/>
    <w:semiHidden/>
    <w:rsid w:val="00B464C5"/>
    <w:rPr>
      <w:rFonts w:ascii="Lucida Grande" w:eastAsia="MS Mincho" w:hAnsi="Lucida Grande" w:cs="Lucida Grande"/>
      <w:color w:val="003268"/>
      <w:sz w:val="18"/>
      <w:szCs w:val="18"/>
    </w:rPr>
  </w:style>
  <w:style w:type="character" w:customStyle="1" w:styleId="BalloonTextChar">
    <w:name w:val="Balloon Text Char"/>
    <w:basedOn w:val="DefaultParagraphFont"/>
    <w:link w:val="BalloonText"/>
    <w:uiPriority w:val="99"/>
    <w:semiHidden/>
    <w:rsid w:val="00B464C5"/>
    <w:rPr>
      <w:rFonts w:ascii="Lucida Grande" w:eastAsia="MS Mincho" w:hAnsi="Lucida Grande" w:cs="Lucida Grande"/>
      <w:color w:val="003268"/>
      <w:sz w:val="18"/>
      <w:szCs w:val="18"/>
    </w:rPr>
  </w:style>
  <w:style w:type="paragraph" w:styleId="TOC1">
    <w:name w:val="toc 1"/>
    <w:basedOn w:val="Normal"/>
    <w:next w:val="Normal"/>
    <w:autoRedefine/>
    <w:uiPriority w:val="39"/>
    <w:qFormat/>
    <w:rsid w:val="00B464C5"/>
    <w:pPr>
      <w:spacing w:before="120" w:after="120"/>
    </w:pPr>
    <w:rPr>
      <w:rFonts w:ascii="Arial" w:eastAsia="MS Mincho" w:hAnsi="Arial" w:cs="Arial"/>
      <w:b/>
      <w:bCs/>
      <w:caps/>
      <w:color w:val="003268"/>
      <w:sz w:val="20"/>
      <w:szCs w:val="20"/>
    </w:rPr>
  </w:style>
  <w:style w:type="paragraph" w:customStyle="1" w:styleId="Default">
    <w:name w:val="Default"/>
    <w:basedOn w:val="Normal"/>
    <w:uiPriority w:val="99"/>
    <w:semiHidden/>
    <w:rsid w:val="00B464C5"/>
    <w:pPr>
      <w:autoSpaceDE w:val="0"/>
      <w:autoSpaceDN w:val="0"/>
    </w:pPr>
    <w:rPr>
      <w:rFonts w:ascii="TimesNewRomanPS" w:eastAsia="MS Mincho" w:hAnsi="TimesNewRomanPS" w:cs="TimesNewRomanPS"/>
      <w:color w:val="000000"/>
    </w:rPr>
  </w:style>
  <w:style w:type="paragraph" w:customStyle="1" w:styleId="Pa1">
    <w:name w:val="Pa1"/>
    <w:basedOn w:val="Normal"/>
    <w:uiPriority w:val="99"/>
    <w:semiHidden/>
    <w:rsid w:val="00B464C5"/>
    <w:pPr>
      <w:autoSpaceDE w:val="0"/>
      <w:autoSpaceDN w:val="0"/>
      <w:spacing w:line="171" w:lineRule="atLeast"/>
    </w:pPr>
    <w:rPr>
      <w:rFonts w:ascii="TimesNewRomanPS" w:eastAsia="MS Mincho" w:hAnsi="TimesNewRomanPS" w:cs="TimesNewRomanPS"/>
      <w:color w:val="003268"/>
    </w:rPr>
  </w:style>
  <w:style w:type="character" w:customStyle="1" w:styleId="A1">
    <w:name w:val="A1"/>
    <w:uiPriority w:val="99"/>
    <w:rsid w:val="00B464C5"/>
    <w:rPr>
      <w:rFonts w:ascii="TimesNewRomanPS" w:hAnsi="TimesNewRomanPS" w:cs="TimesNewRomanPS"/>
      <w:color w:val="000000"/>
    </w:rPr>
  </w:style>
  <w:style w:type="character" w:styleId="CommentReference">
    <w:name w:val="annotation reference"/>
    <w:uiPriority w:val="99"/>
    <w:semiHidden/>
    <w:rsid w:val="00B464C5"/>
    <w:rPr>
      <w:sz w:val="16"/>
      <w:szCs w:val="16"/>
    </w:rPr>
  </w:style>
  <w:style w:type="paragraph" w:styleId="CommentText">
    <w:name w:val="annotation text"/>
    <w:basedOn w:val="Normal"/>
    <w:link w:val="CommentTextChar"/>
    <w:uiPriority w:val="99"/>
    <w:semiHidden/>
    <w:rsid w:val="00B464C5"/>
    <w:rPr>
      <w:rFonts w:ascii="Arial" w:eastAsia="MS Mincho" w:hAnsi="Arial" w:cs="Arial"/>
      <w:color w:val="003268"/>
      <w:sz w:val="20"/>
      <w:szCs w:val="20"/>
    </w:rPr>
  </w:style>
  <w:style w:type="character" w:customStyle="1" w:styleId="CommentTextChar">
    <w:name w:val="Comment Text Char"/>
    <w:basedOn w:val="DefaultParagraphFont"/>
    <w:link w:val="CommentText"/>
    <w:uiPriority w:val="99"/>
    <w:semiHidden/>
    <w:rsid w:val="00B464C5"/>
    <w:rPr>
      <w:rFonts w:ascii="Arial" w:eastAsia="MS Mincho" w:hAnsi="Arial" w:cs="Arial"/>
      <w:color w:val="003268"/>
      <w:sz w:val="20"/>
      <w:szCs w:val="20"/>
    </w:rPr>
  </w:style>
  <w:style w:type="table" w:styleId="TableGrid">
    <w:name w:val="Table Grid"/>
    <w:basedOn w:val="TableNormal"/>
    <w:uiPriority w:val="59"/>
    <w:rsid w:val="00B464C5"/>
    <w:rPr>
      <w:rFonts w:ascii="Arial" w:eastAsia="MS Mincho"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B464C5"/>
    <w:rPr>
      <w:color w:val="800080"/>
      <w:u w:val="single"/>
    </w:rPr>
  </w:style>
  <w:style w:type="paragraph" w:styleId="CommentSubject">
    <w:name w:val="annotation subject"/>
    <w:basedOn w:val="CommentText"/>
    <w:next w:val="CommentText"/>
    <w:link w:val="CommentSubjectChar"/>
    <w:uiPriority w:val="99"/>
    <w:semiHidden/>
    <w:rsid w:val="00B464C5"/>
    <w:rPr>
      <w:b/>
      <w:bCs/>
    </w:rPr>
  </w:style>
  <w:style w:type="character" w:customStyle="1" w:styleId="CommentSubjectChar">
    <w:name w:val="Comment Subject Char"/>
    <w:basedOn w:val="CommentTextChar"/>
    <w:link w:val="CommentSubject"/>
    <w:uiPriority w:val="99"/>
    <w:semiHidden/>
    <w:rsid w:val="00B464C5"/>
    <w:rPr>
      <w:rFonts w:ascii="Arial" w:eastAsia="MS Mincho" w:hAnsi="Arial" w:cs="Arial"/>
      <w:b/>
      <w:bCs/>
      <w:color w:val="003268"/>
      <w:sz w:val="20"/>
      <w:szCs w:val="20"/>
    </w:rPr>
  </w:style>
  <w:style w:type="paragraph" w:styleId="TOCHeading">
    <w:name w:val="TOC Heading"/>
    <w:basedOn w:val="Heading1"/>
    <w:next w:val="Normal"/>
    <w:uiPriority w:val="39"/>
    <w:semiHidden/>
    <w:unhideWhenUsed/>
    <w:qFormat/>
    <w:rsid w:val="00B464C5"/>
    <w:pPr>
      <w:spacing w:before="480" w:line="276" w:lineRule="auto"/>
      <w:ind w:left="432" w:hanging="432"/>
      <w:outlineLvl w:val="9"/>
    </w:pPr>
    <w:rPr>
      <w:rFonts w:ascii="Cambria" w:eastAsia="Times New Roman" w:hAnsi="Cambria" w:cs="Times New Roman"/>
      <w:bCs/>
      <w:color w:val="365F91"/>
      <w:sz w:val="28"/>
      <w:szCs w:val="28"/>
      <w:lang w:eastAsia="ja-JP"/>
    </w:rPr>
  </w:style>
  <w:style w:type="paragraph" w:styleId="TOC2">
    <w:name w:val="toc 2"/>
    <w:basedOn w:val="Normal"/>
    <w:next w:val="Normal"/>
    <w:autoRedefine/>
    <w:uiPriority w:val="39"/>
    <w:unhideWhenUsed/>
    <w:qFormat/>
    <w:rsid w:val="00B464C5"/>
    <w:pPr>
      <w:ind w:left="720"/>
    </w:pPr>
    <w:rPr>
      <w:rFonts w:ascii="Arial" w:eastAsia="MS Mincho" w:hAnsi="Arial" w:cs="Arial"/>
      <w:smallCaps/>
      <w:color w:val="003268"/>
      <w:sz w:val="20"/>
      <w:szCs w:val="20"/>
    </w:rPr>
  </w:style>
  <w:style w:type="paragraph" w:styleId="TOC3">
    <w:name w:val="toc 3"/>
    <w:basedOn w:val="TOC2"/>
    <w:next w:val="Normal"/>
    <w:autoRedefine/>
    <w:uiPriority w:val="39"/>
    <w:unhideWhenUsed/>
    <w:qFormat/>
    <w:rsid w:val="00B464C5"/>
    <w:rPr>
      <w:i/>
      <w:iCs/>
      <w:smallCaps w:val="0"/>
      <w:sz w:val="16"/>
    </w:rPr>
  </w:style>
  <w:style w:type="paragraph" w:styleId="TOC4">
    <w:name w:val="toc 4"/>
    <w:basedOn w:val="Normal"/>
    <w:next w:val="Normal"/>
    <w:autoRedefine/>
    <w:uiPriority w:val="39"/>
    <w:unhideWhenUsed/>
    <w:rsid w:val="00B464C5"/>
    <w:pPr>
      <w:ind w:left="600"/>
    </w:pPr>
    <w:rPr>
      <w:rFonts w:ascii="Calibri" w:eastAsia="MS Mincho" w:hAnsi="Calibri" w:cs="Arial"/>
      <w:color w:val="003268"/>
      <w:sz w:val="18"/>
      <w:szCs w:val="18"/>
    </w:rPr>
  </w:style>
  <w:style w:type="paragraph" w:styleId="TOC5">
    <w:name w:val="toc 5"/>
    <w:basedOn w:val="Normal"/>
    <w:next w:val="Normal"/>
    <w:autoRedefine/>
    <w:uiPriority w:val="39"/>
    <w:unhideWhenUsed/>
    <w:rsid w:val="00B464C5"/>
    <w:pPr>
      <w:ind w:left="800"/>
    </w:pPr>
    <w:rPr>
      <w:rFonts w:ascii="Calibri" w:eastAsia="MS Mincho" w:hAnsi="Calibri" w:cs="Arial"/>
      <w:color w:val="003268"/>
      <w:sz w:val="18"/>
      <w:szCs w:val="18"/>
    </w:rPr>
  </w:style>
  <w:style w:type="paragraph" w:styleId="TOC6">
    <w:name w:val="toc 6"/>
    <w:basedOn w:val="Normal"/>
    <w:next w:val="Normal"/>
    <w:autoRedefine/>
    <w:uiPriority w:val="39"/>
    <w:unhideWhenUsed/>
    <w:rsid w:val="00B464C5"/>
    <w:pPr>
      <w:ind w:left="1000"/>
    </w:pPr>
    <w:rPr>
      <w:rFonts w:ascii="Calibri" w:eastAsia="MS Mincho" w:hAnsi="Calibri" w:cs="Arial"/>
      <w:color w:val="003268"/>
      <w:sz w:val="18"/>
      <w:szCs w:val="18"/>
    </w:rPr>
  </w:style>
  <w:style w:type="paragraph" w:styleId="TOC7">
    <w:name w:val="toc 7"/>
    <w:basedOn w:val="Normal"/>
    <w:next w:val="Normal"/>
    <w:autoRedefine/>
    <w:uiPriority w:val="39"/>
    <w:unhideWhenUsed/>
    <w:rsid w:val="00B464C5"/>
    <w:pPr>
      <w:ind w:left="1200"/>
    </w:pPr>
    <w:rPr>
      <w:rFonts w:ascii="Calibri" w:eastAsia="MS Mincho" w:hAnsi="Calibri" w:cs="Arial"/>
      <w:color w:val="003268"/>
      <w:sz w:val="18"/>
      <w:szCs w:val="18"/>
    </w:rPr>
  </w:style>
  <w:style w:type="paragraph" w:styleId="TOC8">
    <w:name w:val="toc 8"/>
    <w:basedOn w:val="Normal"/>
    <w:next w:val="Normal"/>
    <w:autoRedefine/>
    <w:uiPriority w:val="39"/>
    <w:unhideWhenUsed/>
    <w:rsid w:val="00B464C5"/>
    <w:pPr>
      <w:ind w:left="1400"/>
    </w:pPr>
    <w:rPr>
      <w:rFonts w:ascii="Calibri" w:eastAsia="MS Mincho" w:hAnsi="Calibri" w:cs="Arial"/>
      <w:color w:val="003268"/>
      <w:sz w:val="18"/>
      <w:szCs w:val="18"/>
    </w:rPr>
  </w:style>
  <w:style w:type="paragraph" w:styleId="TOC9">
    <w:name w:val="toc 9"/>
    <w:basedOn w:val="Normal"/>
    <w:next w:val="Normal"/>
    <w:autoRedefine/>
    <w:uiPriority w:val="39"/>
    <w:unhideWhenUsed/>
    <w:rsid w:val="00B464C5"/>
    <w:pPr>
      <w:ind w:left="1600"/>
    </w:pPr>
    <w:rPr>
      <w:rFonts w:ascii="Calibri" w:eastAsia="MS Mincho" w:hAnsi="Calibri" w:cs="Arial"/>
      <w:color w:val="003268"/>
      <w:sz w:val="18"/>
      <w:szCs w:val="18"/>
    </w:rPr>
  </w:style>
  <w:style w:type="paragraph" w:customStyle="1" w:styleId="StandardFett">
    <w:name w:val="_StandardFett"/>
    <w:basedOn w:val="Normal"/>
    <w:link w:val="StandardFettZchn"/>
    <w:rsid w:val="00B464C5"/>
    <w:pPr>
      <w:spacing w:before="120" w:after="120"/>
      <w:jc w:val="both"/>
    </w:pPr>
    <w:rPr>
      <w:rFonts w:ascii="Arial" w:eastAsia="Arial" w:hAnsi="Arial" w:cs="Arial"/>
      <w:b/>
      <w:bCs/>
      <w:sz w:val="20"/>
      <w:szCs w:val="22"/>
      <w:lang w:val="en-US" w:eastAsia="de-DE"/>
    </w:rPr>
  </w:style>
  <w:style w:type="character" w:customStyle="1" w:styleId="StandardFettZchn">
    <w:name w:val="_StandardFett Zchn"/>
    <w:link w:val="StandardFett"/>
    <w:rsid w:val="00B464C5"/>
    <w:rPr>
      <w:rFonts w:ascii="Arial" w:eastAsia="Arial" w:hAnsi="Arial" w:cs="Arial"/>
      <w:b/>
      <w:bCs/>
      <w:sz w:val="20"/>
      <w:szCs w:val="22"/>
      <w:lang w:val="en-US" w:eastAsia="de-DE"/>
    </w:rPr>
  </w:style>
  <w:style w:type="paragraph" w:styleId="Caption">
    <w:name w:val="caption"/>
    <w:basedOn w:val="Normal"/>
    <w:next w:val="Normal"/>
    <w:link w:val="CaptionChar"/>
    <w:qFormat/>
    <w:rsid w:val="00B464C5"/>
    <w:pPr>
      <w:spacing w:after="200"/>
    </w:pPr>
    <w:rPr>
      <w:rFonts w:ascii="Arial" w:eastAsia="Times New Roman" w:hAnsi="Arial" w:cs="Times New Roman"/>
      <w:b/>
      <w:bCs/>
      <w:sz w:val="18"/>
      <w:szCs w:val="18"/>
      <w:lang w:val="en-AU" w:eastAsia="de-DE"/>
    </w:rPr>
  </w:style>
  <w:style w:type="character" w:customStyle="1" w:styleId="CaptionChar">
    <w:name w:val="Caption Char"/>
    <w:link w:val="Caption"/>
    <w:rsid w:val="00B464C5"/>
    <w:rPr>
      <w:rFonts w:ascii="Arial" w:eastAsia="Times New Roman" w:hAnsi="Arial" w:cs="Times New Roman"/>
      <w:b/>
      <w:bCs/>
      <w:sz w:val="18"/>
      <w:szCs w:val="18"/>
      <w:lang w:val="en-AU" w:eastAsia="de-DE"/>
    </w:rPr>
  </w:style>
  <w:style w:type="paragraph" w:customStyle="1" w:styleId="Standard">
    <w:name w:val="_Standard"/>
    <w:link w:val="StandardZchnZchn"/>
    <w:rsid w:val="00B464C5"/>
    <w:pPr>
      <w:spacing w:after="120"/>
      <w:jc w:val="both"/>
    </w:pPr>
    <w:rPr>
      <w:rFonts w:ascii="Arial" w:eastAsia="Arial" w:hAnsi="Arial" w:cs="Arial"/>
      <w:sz w:val="20"/>
      <w:szCs w:val="22"/>
      <w:lang w:val="en-US" w:eastAsia="de-DE"/>
    </w:rPr>
  </w:style>
  <w:style w:type="character" w:customStyle="1" w:styleId="StandardZchnZchn">
    <w:name w:val="_Standard Zchn Zchn"/>
    <w:link w:val="Standard"/>
    <w:rsid w:val="00B464C5"/>
    <w:rPr>
      <w:rFonts w:ascii="Arial" w:eastAsia="Arial" w:hAnsi="Arial" w:cs="Arial"/>
      <w:sz w:val="20"/>
      <w:szCs w:val="22"/>
      <w:lang w:val="en-US" w:eastAsia="de-DE"/>
    </w:rPr>
  </w:style>
  <w:style w:type="paragraph" w:styleId="NormalWeb">
    <w:name w:val="Normal (Web)"/>
    <w:basedOn w:val="Normal"/>
    <w:uiPriority w:val="99"/>
    <w:unhideWhenUsed/>
    <w:rsid w:val="00F52A2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7685">
      <w:bodyDiv w:val="1"/>
      <w:marLeft w:val="0"/>
      <w:marRight w:val="0"/>
      <w:marTop w:val="0"/>
      <w:marBottom w:val="0"/>
      <w:divBdr>
        <w:top w:val="none" w:sz="0" w:space="0" w:color="auto"/>
        <w:left w:val="none" w:sz="0" w:space="0" w:color="auto"/>
        <w:bottom w:val="none" w:sz="0" w:space="0" w:color="auto"/>
        <w:right w:val="none" w:sz="0" w:space="0" w:color="auto"/>
      </w:divBdr>
    </w:div>
    <w:div w:id="342318727">
      <w:bodyDiv w:val="1"/>
      <w:marLeft w:val="0"/>
      <w:marRight w:val="0"/>
      <w:marTop w:val="0"/>
      <w:marBottom w:val="0"/>
      <w:divBdr>
        <w:top w:val="none" w:sz="0" w:space="0" w:color="auto"/>
        <w:left w:val="none" w:sz="0" w:space="0" w:color="auto"/>
        <w:bottom w:val="none" w:sz="0" w:space="0" w:color="auto"/>
        <w:right w:val="none" w:sz="0" w:space="0" w:color="auto"/>
      </w:divBdr>
    </w:div>
    <w:div w:id="622349004">
      <w:bodyDiv w:val="1"/>
      <w:marLeft w:val="0"/>
      <w:marRight w:val="0"/>
      <w:marTop w:val="0"/>
      <w:marBottom w:val="0"/>
      <w:divBdr>
        <w:top w:val="none" w:sz="0" w:space="0" w:color="auto"/>
        <w:left w:val="none" w:sz="0" w:space="0" w:color="auto"/>
        <w:bottom w:val="none" w:sz="0" w:space="0" w:color="auto"/>
        <w:right w:val="none" w:sz="0" w:space="0" w:color="auto"/>
      </w:divBdr>
    </w:div>
    <w:div w:id="15511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hyperlink" Target="http://www.legislation.gov.uk/uksi/1999/1148/contents/made" TargetMode="External"/><Relationship Id="rId26" Type="http://schemas.openxmlformats.org/officeDocument/2006/relationships/hyperlink" Target="http://www.legislation.gov.uk/uksi/2005/735/contents/made" TargetMode="External"/><Relationship Id="rId39" Type="http://schemas.openxmlformats.org/officeDocument/2006/relationships/hyperlink" Target="https://www.legislation.gov.uk/ukpga/2007/19/contents" TargetMode="External"/><Relationship Id="rId21" Type="http://schemas.openxmlformats.org/officeDocument/2006/relationships/hyperlink" Target="http://www.hse.gov.uk/pubns/books/l143.htm" TargetMode="External"/><Relationship Id="rId34" Type="http://schemas.openxmlformats.org/officeDocument/2006/relationships/hyperlink" Target="http://www.legislation.gov.uk/uksi/1999/3242/contents/made" TargetMode="External"/><Relationship Id="rId42" Type="http://schemas.openxmlformats.org/officeDocument/2006/relationships/hyperlink" Target="http://www.legislation.gov.uk/ukpga/2015/9/part/5/crossheading/domestic-abuse/enacted" TargetMode="External"/><Relationship Id="rId47" Type="http://schemas.openxmlformats.org/officeDocument/2006/relationships/hyperlink" Target="http://www.respectphoneline.org.uk" TargetMode="External"/><Relationship Id="rId50" Type="http://schemas.openxmlformats.org/officeDocument/2006/relationships/hyperlink" Target="https://acttraining.sharepoint.com/:w:/r/sites/BreakawayTeam/_layouts/15/Doc.aspx?sourcedoc=%7B27332714-3B8E-42F8-BD98-EE035C3E023F%7D&amp;file=ACT%20JGW%2B%20Safe%20Touch%20and%20Physical%20Intervention%20Policy%20New.docx&amp;action=default&amp;mobileredirect=true" TargetMode="External"/><Relationship Id="rId55" Type="http://schemas.openxmlformats.org/officeDocument/2006/relationships/hyperlink" Target="https://www.legislation.gov.uk/ukdsi/2011/9780111506462"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www.hse.gov.uk/pubns/books/l8.htm" TargetMode="External"/><Relationship Id="rId25" Type="http://schemas.openxmlformats.org/officeDocument/2006/relationships/hyperlink" Target="http://www.hse.gov.uk/pubns/books/hsg65.htm" TargetMode="External"/><Relationship Id="rId33" Type="http://schemas.openxmlformats.org/officeDocument/2006/relationships/hyperlink" Target="http://www.legislation.gov.uk/uksi/1998/2306/contents/made" TargetMode="External"/><Relationship Id="rId38" Type="http://schemas.openxmlformats.org/officeDocument/2006/relationships/hyperlink" Target="http://www.hse.gov.uk/pubns/books/hsg65.htm" TargetMode="External"/><Relationship Id="rId46" Type="http://schemas.openxmlformats.org/officeDocument/2006/relationships/hyperlink" Target="http://www.paladinservice.co.uk"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se.gov.uk/pubns/books/l8.htm" TargetMode="External"/><Relationship Id="rId20" Type="http://schemas.openxmlformats.org/officeDocument/2006/relationships/hyperlink" Target="http://www.hse.gov.uk/asbestos/regulations.htm" TargetMode="External"/><Relationship Id="rId29" Type="http://schemas.openxmlformats.org/officeDocument/2006/relationships/hyperlink" Target="http://www.hse.gov.uk/pubns/books/l153.htm" TargetMode="External"/><Relationship Id="rId41" Type="http://schemas.openxmlformats.org/officeDocument/2006/relationships/hyperlink" Target="http://www.hse.gov.uk/pubns/books/hsg65.htm" TargetMode="External"/><Relationship Id="rId54" Type="http://schemas.openxmlformats.org/officeDocument/2006/relationships/hyperlink" Target="http://hollieguar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cilities@ACTtraining.org.uk" TargetMode="External"/><Relationship Id="rId24" Type="http://schemas.openxmlformats.org/officeDocument/2006/relationships/hyperlink" Target="https://www.hse.gov.uk/riddor/" TargetMode="External"/><Relationship Id="rId32" Type="http://schemas.openxmlformats.org/officeDocument/2006/relationships/hyperlink" Target="http://www.legislation.gov.uk/uksi/1998/2307/contents/made" TargetMode="External"/><Relationship Id="rId37" Type="http://schemas.openxmlformats.org/officeDocument/2006/relationships/hyperlink" Target="file:///C:/Users/msg/AppData/Local/Microsoft/Windows/Temporary%20Internet%20Files/Content.Outlook/AppData/Local/Microsoft/Windows/Temporary%20Internet%20Files/Content.Outlook/AppData/Local/Microsoft/Windows/Temporary%20Internet%20Files/Health%20%26%20Safety/DSE/Work%20Station%20Assessment%20documents/DSE%20Workstation%20Assessment.pdf" TargetMode="External"/><Relationship Id="rId40" Type="http://schemas.openxmlformats.org/officeDocument/2006/relationships/hyperlink" Target="http://www.hse.gov.uk/pubns/indg382.pdf" TargetMode="External"/><Relationship Id="rId45" Type="http://schemas.openxmlformats.org/officeDocument/2006/relationships/hyperlink" Target="http://www.stalkinghelpline.org" TargetMode="External"/><Relationship Id="rId53" Type="http://schemas.openxmlformats.org/officeDocument/2006/relationships/hyperlink" Target="http://www.hse.gov.uk/pubns/indg73.pdf"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hse.gov.uk/pubns/books/l5.htm" TargetMode="External"/><Relationship Id="rId23" Type="http://schemas.openxmlformats.org/officeDocument/2006/relationships/hyperlink" Target="http://www.hse.gov.uk/pubns/geis3.pdf" TargetMode="External"/><Relationship Id="rId28" Type="http://schemas.openxmlformats.org/officeDocument/2006/relationships/hyperlink" Target="file:///C:/Users/msg/AppData/Local/Microsoft/Windows/Temporary%20Internet%20Files/Content.Outlook/AppData/Local/Microsoft/Windows/Temporary%20Internet%20Files/Content.Outlook/AppData/Local/Microsoft/Windows/Permits%20to%20Work/PERMIT%20TO%20WORK%20SYSTEM.xlsm" TargetMode="External"/><Relationship Id="rId36" Type="http://schemas.openxmlformats.org/officeDocument/2006/relationships/hyperlink" Target="http://www.legislation.gov.uk/uksi/2002/2174/made" TargetMode="External"/><Relationship Id="rId49" Type="http://schemas.openxmlformats.org/officeDocument/2006/relationships/hyperlink" Target="https://acttraining.sharepoint.com/:w:/r/sites/BreakawayTeam/_layouts/15/Doc.aspx?sourcedoc=%7B5C2633C8-2C18-4F33-9BA7-5FAF6FE56B48%7D&amp;file=ACT%20Schools%20Behaviour%20Policy%20New.docx&amp;action=default&amp;mobileredirect=true" TargetMode="External"/><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hse.gov.uk/riddor/" TargetMode="External"/><Relationship Id="rId31" Type="http://schemas.openxmlformats.org/officeDocument/2006/relationships/hyperlink" Target="http://www.hse.gov.uk/pubns/indg143.pdf" TargetMode="External"/><Relationship Id="rId44" Type="http://schemas.openxmlformats.org/officeDocument/2006/relationships/hyperlink" Target="http://www.mensadviceline.org.uk" TargetMode="External"/><Relationship Id="rId52" Type="http://schemas.openxmlformats.org/officeDocument/2006/relationships/hyperlink" Target="https://www.hse.gov.uk/pubns/priced/l146.pdf"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05/1541/contents/made" TargetMode="External"/><Relationship Id="rId22" Type="http://schemas.openxmlformats.org/officeDocument/2006/relationships/hyperlink" Target="http://www.hse.gov.uk/pubns/books/l74.htm" TargetMode="External"/><Relationship Id="rId27" Type="http://schemas.openxmlformats.org/officeDocument/2006/relationships/hyperlink" Target="file:///C:/Users/msg/AppData/Local/Microsoft/Windows/Temporary%20Internet%20Files/Content.Outlook/AppData/Local/Microsoft/Windows/Temporary%20Internet%20Files/Content.Outlook/AppData/Local/Microsoft/Windows/Permits%20to%20Work/PERMIT%20TO%20WORK%20SYSTEM.xlsm" TargetMode="External"/><Relationship Id="rId30" Type="http://schemas.openxmlformats.org/officeDocument/2006/relationships/hyperlink" Target="http://www.hse.gov.uk/pubns/books/l23.htm" TargetMode="External"/><Relationship Id="rId35" Type="http://schemas.openxmlformats.org/officeDocument/2006/relationships/hyperlink" Target="http://www.hse.gov.uk/pubns/books/l26.htm" TargetMode="External"/><Relationship Id="rId43" Type="http://schemas.openxmlformats.org/officeDocument/2006/relationships/hyperlink" Target="http://www.nationaldomesticviolencehelpline.org.uk" TargetMode="External"/><Relationship Id="rId48" Type="http://schemas.openxmlformats.org/officeDocument/2006/relationships/hyperlink" Target="https://acttraining.sharepoint.com/:w:/r/sites/BreakawayTeam/_layouts/15/Doc.aspx?sourcedoc=%7B4E8A25C6-D5C5-4746-95F1-AA422FAADA4C%7D&amp;file=ACT%20JGW%2B%20Behaviour%20Policy%20New.docx&amp;action=default&amp;mobileredirect=true"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acttraining.sharepoint.com/:w:/r/sites/BreakawayTeam/_layouts/15/Doc.aspx?sourcedoc=%7B3AB7DE63-20DF-4B21-AE32-5DF569F6CDDA%7D&amp;file=ACT%20Schools%20Safe%20Touch%20and%20Physical%20Intervention%20Policy%20New.docx&amp;action=default&amp;mobileredirect=true"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00D8D1FA7D8D4AB090FFE9AB78822E" ma:contentTypeVersion="8" ma:contentTypeDescription="Create a new document." ma:contentTypeScope="" ma:versionID="54c61dd4acf107fc1441e68a94d86ce4">
  <xsd:schema xmlns:xsd="http://www.w3.org/2001/XMLSchema" xmlns:xs="http://www.w3.org/2001/XMLSchema" xmlns:p="http://schemas.microsoft.com/office/2006/metadata/properties" xmlns:ns2="ec4f33bb-5624-4876-9ceb-588d28599800" xmlns:ns3="fad2db36-f87f-4d66-b56b-4bbd7b79bf50" targetNamespace="http://schemas.microsoft.com/office/2006/metadata/properties" ma:root="true" ma:fieldsID="7e56cda2851c4e102fdb4d0a902fa13b" ns2:_="" ns3:_="">
    <xsd:import namespace="ec4f33bb-5624-4876-9ceb-588d28599800"/>
    <xsd:import namespace="fad2db36-f87f-4d66-b56b-4bbd7b79b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f33bb-5624-4876-9ceb-588d28599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d2db36-f87f-4d66-b56b-4bbd7b79bf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83941-8BE3-4E0A-B005-CAEE8B813C97}">
  <ds:schemaRefs>
    <ds:schemaRef ds:uri="http://schemas.microsoft.com/office/2006/metadata/properties"/>
    <ds:schemaRef ds:uri="http://schemas.microsoft.com/office/infopath/2007/PartnerControls"/>
    <ds:schemaRef ds:uri="06db3d84-1e23-4f05-b82f-09421403433b"/>
    <ds:schemaRef ds:uri="e8fc1682-181a-4fb0-b404-f4545d0f232a"/>
    <ds:schemaRef ds:uri="http://schemas.microsoft.com/sharepoint/v3"/>
  </ds:schemaRefs>
</ds:datastoreItem>
</file>

<file path=customXml/itemProps2.xml><?xml version="1.0" encoding="utf-8"?>
<ds:datastoreItem xmlns:ds="http://schemas.openxmlformats.org/officeDocument/2006/customXml" ds:itemID="{0CEE79DC-5DA0-4FD6-A3FD-1F29313B346B}">
  <ds:schemaRefs>
    <ds:schemaRef ds:uri="http://schemas.microsoft.com/sharepoint/v3/contenttype/forms"/>
  </ds:schemaRefs>
</ds:datastoreItem>
</file>

<file path=customXml/itemProps3.xml><?xml version="1.0" encoding="utf-8"?>
<ds:datastoreItem xmlns:ds="http://schemas.openxmlformats.org/officeDocument/2006/customXml" ds:itemID="{165EC7CE-9BE8-403B-A793-7014FF7EDEFE}">
  <ds:schemaRefs>
    <ds:schemaRef ds:uri="http://schemas.openxmlformats.org/officeDocument/2006/bibliography"/>
  </ds:schemaRefs>
</ds:datastoreItem>
</file>

<file path=customXml/itemProps4.xml><?xml version="1.0" encoding="utf-8"?>
<ds:datastoreItem xmlns:ds="http://schemas.openxmlformats.org/officeDocument/2006/customXml" ds:itemID="{2CF824CF-07EA-48DA-81A2-574AC80065D2}"/>
</file>

<file path=docProps/app.xml><?xml version="1.0" encoding="utf-8"?>
<Properties xmlns="http://schemas.openxmlformats.org/officeDocument/2006/extended-properties" xmlns:vt="http://schemas.openxmlformats.org/officeDocument/2006/docPropsVTypes">
  <Template>Normal</Template>
  <TotalTime>5</TotalTime>
  <Pages>45</Pages>
  <Words>13534</Words>
  <Characters>77148</Characters>
  <Application>Microsoft Office Word</Application>
  <DocSecurity>0</DocSecurity>
  <Lines>642</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Morris</cp:lastModifiedBy>
  <cp:revision>2</cp:revision>
  <cp:lastPrinted>2022-03-17T09:00:00Z</cp:lastPrinted>
  <dcterms:created xsi:type="dcterms:W3CDTF">2024-03-14T11:51:00Z</dcterms:created>
  <dcterms:modified xsi:type="dcterms:W3CDTF">2024-03-14T11:51:00Z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0x0101009F00D8D1FA7D8D4AB090FFE9AB78822E</vt:lpwstr>
  </property>
  <property fmtid="{D5CDD505-2E9C-101B-9397-08002B2CF9AE}" pid="3" name="MediaServiceImageTags">
    <vt:lpwstr/>
  </property>
</Properties>
</file>